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850" w:type="dxa"/>
        <w:tblBorders>
          <w:bottom w:val="doubleWave" w:sz="6" w:space="0" w:color="0000FF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4819"/>
        <w:gridCol w:w="8505"/>
      </w:tblGrid>
      <w:tr w:rsidR="006D2AAE" w:rsidRPr="00C42253" w:rsidTr="00BA7FD8">
        <w:trPr>
          <w:trHeight w:val="1132"/>
        </w:trPr>
        <w:tc>
          <w:tcPr>
            <w:tcW w:w="1526" w:type="dxa"/>
          </w:tcPr>
          <w:p w:rsidR="006D2AAE" w:rsidRPr="00C42253" w:rsidRDefault="001D7651">
            <w:pPr>
              <w:widowControl w:val="0"/>
              <w:rPr>
                <w:sz w:val="16"/>
              </w:rPr>
            </w:pPr>
            <w:r>
              <w:rPr>
                <w:noProof/>
                <w:sz w:val="24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margin-left:-8.35pt;margin-top:-.25pt;width:69.8pt;height:36.05pt;z-index:251656704" fillcolor="window">
                  <v:imagedata r:id="rId8" o:title="" croptop="-264f" cropbottom="-264f" cropleft="-544f" cropright="-544f"/>
                </v:shape>
                <o:OLEObject Type="Embed" ProgID="PBrush" ShapeID="_x0000_s1029" DrawAspect="Content" ObjectID="_1655628463" r:id="rId9"/>
              </w:object>
            </w:r>
          </w:p>
          <w:p w:rsidR="006D2AAE" w:rsidRPr="00C42253" w:rsidRDefault="006D2AAE">
            <w:pPr>
              <w:widowControl w:val="0"/>
              <w:rPr>
                <w:sz w:val="16"/>
              </w:rPr>
            </w:pPr>
          </w:p>
          <w:p w:rsidR="006D2AAE" w:rsidRPr="00C42253" w:rsidRDefault="006D2AAE">
            <w:pPr>
              <w:widowControl w:val="0"/>
              <w:rPr>
                <w:sz w:val="16"/>
              </w:rPr>
            </w:pPr>
          </w:p>
          <w:p w:rsidR="006D2AAE" w:rsidRPr="00C42253" w:rsidRDefault="006D2AAE">
            <w:pPr>
              <w:widowControl w:val="0"/>
              <w:rPr>
                <w:sz w:val="16"/>
              </w:rPr>
            </w:pPr>
          </w:p>
          <w:p w:rsidR="006D2AAE" w:rsidRPr="00C42253" w:rsidRDefault="006D2AAE">
            <w:pPr>
              <w:widowControl w:val="0"/>
              <w:rPr>
                <w:sz w:val="6"/>
              </w:rPr>
            </w:pPr>
          </w:p>
          <w:p w:rsidR="006D2AAE" w:rsidRPr="00C42253" w:rsidRDefault="006D2AAE">
            <w:pPr>
              <w:widowControl w:val="0"/>
              <w:rPr>
                <w:sz w:val="16"/>
              </w:rPr>
            </w:pPr>
          </w:p>
        </w:tc>
        <w:tc>
          <w:tcPr>
            <w:tcW w:w="4819" w:type="dxa"/>
          </w:tcPr>
          <w:p w:rsidR="000B25C8" w:rsidRPr="00C42253" w:rsidRDefault="000B25C8">
            <w:pPr>
              <w:widowControl w:val="0"/>
              <w:rPr>
                <w:b/>
                <w:color w:val="0000FF"/>
                <w:sz w:val="32"/>
                <w:szCs w:val="32"/>
              </w:rPr>
            </w:pPr>
            <w:r w:rsidRPr="00C42253">
              <w:rPr>
                <w:b/>
                <w:color w:val="0000FF"/>
                <w:sz w:val="32"/>
                <w:szCs w:val="32"/>
              </w:rPr>
              <w:t>MEĐIMURSKE VODE d.o.o.</w:t>
            </w:r>
          </w:p>
          <w:p w:rsidR="000B25C8" w:rsidRPr="00C42253" w:rsidRDefault="000B25C8">
            <w:pPr>
              <w:widowControl w:val="0"/>
              <w:rPr>
                <w:b/>
                <w:color w:val="0000FF"/>
                <w:sz w:val="24"/>
              </w:rPr>
            </w:pPr>
            <w:r w:rsidRPr="00C42253">
              <w:rPr>
                <w:b/>
                <w:color w:val="0000FF"/>
                <w:sz w:val="24"/>
              </w:rPr>
              <w:t xml:space="preserve">za javnu vodoopskrbu i </w:t>
            </w:r>
            <w:r w:rsidR="009F67A0">
              <w:rPr>
                <w:b/>
                <w:color w:val="0000FF"/>
                <w:sz w:val="24"/>
              </w:rPr>
              <w:t xml:space="preserve">javnu </w:t>
            </w:r>
            <w:r w:rsidRPr="00C42253">
              <w:rPr>
                <w:b/>
                <w:color w:val="0000FF"/>
                <w:sz w:val="24"/>
              </w:rPr>
              <w:t>odvodnju</w:t>
            </w:r>
          </w:p>
          <w:p w:rsidR="006D2AAE" w:rsidRPr="00C42253" w:rsidRDefault="00073778">
            <w:pPr>
              <w:widowControl w:val="0"/>
              <w:rPr>
                <w:sz w:val="24"/>
              </w:rPr>
            </w:pPr>
            <w:r w:rsidRPr="00C42253">
              <w:rPr>
                <w:sz w:val="24"/>
              </w:rPr>
              <w:t>40</w:t>
            </w:r>
            <w:r w:rsidR="000B25C8" w:rsidRPr="00C42253">
              <w:rPr>
                <w:sz w:val="24"/>
              </w:rPr>
              <w:t xml:space="preserve"> </w:t>
            </w:r>
            <w:r w:rsidRPr="00C42253">
              <w:rPr>
                <w:sz w:val="24"/>
              </w:rPr>
              <w:t xml:space="preserve">000 </w:t>
            </w:r>
            <w:r w:rsidR="00125784" w:rsidRPr="00C42253">
              <w:rPr>
                <w:sz w:val="24"/>
              </w:rPr>
              <w:t>ČAKOVEC, Matice h</w:t>
            </w:r>
            <w:r w:rsidR="006D2AAE" w:rsidRPr="00C42253">
              <w:rPr>
                <w:sz w:val="24"/>
              </w:rPr>
              <w:t>rvatske 10</w:t>
            </w:r>
          </w:p>
          <w:p w:rsidR="006D2AAE" w:rsidRPr="00C42253" w:rsidRDefault="006D2AAE">
            <w:pPr>
              <w:widowControl w:val="0"/>
              <w:rPr>
                <w:color w:val="0000FF"/>
                <w:sz w:val="8"/>
                <w:szCs w:val="8"/>
              </w:rPr>
            </w:pPr>
          </w:p>
        </w:tc>
        <w:tc>
          <w:tcPr>
            <w:tcW w:w="8505" w:type="dxa"/>
          </w:tcPr>
          <w:p w:rsidR="004E4B30" w:rsidRPr="00073778" w:rsidRDefault="004E4B30" w:rsidP="004E4B30">
            <w:pPr>
              <w:widowControl w:val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073778">
              <w:rPr>
                <w:rFonts w:ascii="Arial" w:hAnsi="Arial" w:cs="Arial"/>
                <w:sz w:val="18"/>
                <w:szCs w:val="18"/>
              </w:rPr>
              <w:t xml:space="preserve">tel: 040/ 37 37 00 </w:t>
            </w:r>
          </w:p>
          <w:p w:rsidR="004E4B30" w:rsidRDefault="004E4B30" w:rsidP="004E4B30">
            <w:pPr>
              <w:widowControl w:val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073778">
              <w:rPr>
                <w:rFonts w:ascii="Arial" w:hAnsi="Arial" w:cs="Arial"/>
                <w:sz w:val="18"/>
                <w:szCs w:val="18"/>
              </w:rPr>
              <w:t>fax: 040/ 37 37 71</w:t>
            </w:r>
          </w:p>
          <w:p w:rsidR="004E4B30" w:rsidRPr="00073778" w:rsidRDefault="004E4B30" w:rsidP="004E4B30">
            <w:pPr>
              <w:widowControl w:val="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voda@medjimurske-vode.hr</w:t>
            </w:r>
          </w:p>
          <w:p w:rsidR="004E4B30" w:rsidRDefault="001D7651" w:rsidP="004E4B30">
            <w:pPr>
              <w:widowControl w:val="0"/>
              <w:jc w:val="right"/>
              <w:rPr>
                <w:rFonts w:ascii="Arial" w:hAnsi="Arial" w:cs="Arial"/>
                <w:sz w:val="18"/>
                <w:szCs w:val="18"/>
              </w:rPr>
            </w:pPr>
            <w:hyperlink r:id="rId10" w:history="1">
              <w:r w:rsidR="004E4B30" w:rsidRPr="00FB3A76">
                <w:rPr>
                  <w:rStyle w:val="Hiperveza"/>
                  <w:rFonts w:ascii="Arial" w:hAnsi="Arial" w:cs="Arial"/>
                  <w:sz w:val="18"/>
                  <w:szCs w:val="18"/>
                </w:rPr>
                <w:t>www.medjimurske-vode.hr</w:t>
              </w:r>
            </w:hyperlink>
          </w:p>
          <w:p w:rsidR="007E6C43" w:rsidRPr="00C42253" w:rsidRDefault="004E4B30" w:rsidP="004E4B30">
            <w:pPr>
              <w:widowControl w:val="0"/>
              <w:jc w:val="right"/>
              <w:rPr>
                <w:sz w:val="8"/>
              </w:rPr>
            </w:pPr>
            <w:r>
              <w:rPr>
                <w:rFonts w:ascii="Arial" w:hAnsi="Arial" w:cs="Arial"/>
                <w:sz w:val="18"/>
                <w:szCs w:val="18"/>
              </w:rPr>
              <w:t>OIB 81394716246</w:t>
            </w:r>
          </w:p>
        </w:tc>
      </w:tr>
    </w:tbl>
    <w:p w:rsidR="006D2AAE" w:rsidRPr="00C42253" w:rsidRDefault="00BA7FD8">
      <w:pPr>
        <w:widowControl w:val="0"/>
        <w:rPr>
          <w:sz w:val="16"/>
          <w:szCs w:val="16"/>
        </w:rPr>
      </w:pPr>
      <w:r w:rsidRPr="00C42253">
        <w:rPr>
          <w:noProof/>
          <w:szCs w:val="16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FA126A9" wp14:editId="3454D446">
                <wp:simplePos x="0" y="0"/>
                <wp:positionH relativeFrom="column">
                  <wp:posOffset>6827520</wp:posOffset>
                </wp:positionH>
                <wp:positionV relativeFrom="paragraph">
                  <wp:posOffset>49530</wp:posOffset>
                </wp:positionV>
                <wp:extent cx="1661160" cy="434340"/>
                <wp:effectExtent l="0" t="0" r="0" b="381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160" cy="434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4B0E" w:rsidRDefault="00D54B0E">
                            <w:pPr>
                              <w:widowControl w:val="0"/>
                              <w:jc w:val="right"/>
                              <w:rPr>
                                <w:rFonts w:ascii="Arial" w:hAnsi="Arial"/>
                                <w:bCs/>
                                <w:sz w:val="10"/>
                                <w:szCs w:val="16"/>
                              </w:rPr>
                            </w:pPr>
                            <w:r w:rsidRPr="00361A3C">
                              <w:rPr>
                                <w:rFonts w:ascii="Arial" w:hAnsi="Arial"/>
                                <w:bCs/>
                                <w:sz w:val="10"/>
                                <w:szCs w:val="10"/>
                              </w:rPr>
                              <w:t>COMPAN</w:t>
                            </w:r>
                            <w:r>
                              <w:rPr>
                                <w:rFonts w:ascii="Arial" w:hAnsi="Arial"/>
                                <w:bCs/>
                                <w:sz w:val="10"/>
                                <w:szCs w:val="16"/>
                              </w:rPr>
                              <w:t>Y WITH</w:t>
                            </w:r>
                          </w:p>
                          <w:p w:rsidR="00D54B0E" w:rsidRDefault="00D54B0E">
                            <w:pPr>
                              <w:widowControl w:val="0"/>
                              <w:jc w:val="right"/>
                              <w:rPr>
                                <w:rFonts w:ascii="Arial" w:hAnsi="Arial"/>
                                <w:bCs/>
                                <w:sz w:val="10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bCs/>
                                <w:sz w:val="10"/>
                                <w:szCs w:val="16"/>
                              </w:rPr>
                              <w:t>INTEGRATED MANAGEMENT SYSTEM</w:t>
                            </w:r>
                          </w:p>
                          <w:p w:rsidR="00D54B0E" w:rsidRDefault="00D54B0E">
                            <w:pPr>
                              <w:widowControl w:val="0"/>
                              <w:jc w:val="right"/>
                              <w:rPr>
                                <w:rFonts w:ascii="Arial" w:hAnsi="Arial"/>
                                <w:bCs/>
                                <w:sz w:val="10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bCs/>
                                <w:sz w:val="10"/>
                                <w:szCs w:val="16"/>
                              </w:rPr>
                              <w:t>CERTIFIED BY DNV GL</w:t>
                            </w:r>
                          </w:p>
                          <w:p w:rsidR="00D54B0E" w:rsidRDefault="00D54B0E" w:rsidP="00F5549A">
                            <w:pPr>
                              <w:widowControl w:val="0"/>
                              <w:jc w:val="right"/>
                              <w:rPr>
                                <w:bCs/>
                                <w:sz w:val="1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FF"/>
                                <w:sz w:val="12"/>
                                <w:szCs w:val="16"/>
                              </w:rPr>
                              <w:t>= ISO 9001 = ISO 14001 = ISO 22000 =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A126A9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537.6pt;margin-top:3.9pt;width:130.8pt;height:34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" filled="f" stroked="f">
                <v:textbox>
                  <w:txbxContent>
                    <w:p w:rsidR="00D54B0E" w:rsidRDefault="00D54B0E">
                      <w:pPr>
                        <w:widowControl w:val="0"/>
                        <w:jc w:val="right"/>
                        <w:rPr>
                          <w:rFonts w:ascii="Arial" w:hAnsi="Arial"/>
                          <w:bCs/>
                          <w:sz w:val="10"/>
                          <w:szCs w:val="16"/>
                        </w:rPr>
                      </w:pPr>
                      <w:r w:rsidRPr="00361A3C">
                        <w:rPr>
                          <w:rFonts w:ascii="Arial" w:hAnsi="Arial"/>
                          <w:bCs/>
                          <w:sz w:val="10"/>
                          <w:szCs w:val="10"/>
                        </w:rPr>
                        <w:t>COMPAN</w:t>
                      </w:r>
                      <w:r>
                        <w:rPr>
                          <w:rFonts w:ascii="Arial" w:hAnsi="Arial"/>
                          <w:bCs/>
                          <w:sz w:val="10"/>
                          <w:szCs w:val="16"/>
                        </w:rPr>
                        <w:t>Y WITH</w:t>
                      </w:r>
                    </w:p>
                    <w:p w:rsidR="00D54B0E" w:rsidRDefault="00D54B0E">
                      <w:pPr>
                        <w:widowControl w:val="0"/>
                        <w:jc w:val="right"/>
                        <w:rPr>
                          <w:rFonts w:ascii="Arial" w:hAnsi="Arial"/>
                          <w:bCs/>
                          <w:sz w:val="10"/>
                          <w:szCs w:val="16"/>
                        </w:rPr>
                      </w:pPr>
                      <w:r>
                        <w:rPr>
                          <w:rFonts w:ascii="Arial" w:hAnsi="Arial"/>
                          <w:bCs/>
                          <w:sz w:val="10"/>
                          <w:szCs w:val="16"/>
                        </w:rPr>
                        <w:t>INTEGRATED MANAGEMENT SYSTEM</w:t>
                      </w:r>
                    </w:p>
                    <w:p w:rsidR="00D54B0E" w:rsidRDefault="00D54B0E">
                      <w:pPr>
                        <w:widowControl w:val="0"/>
                        <w:jc w:val="right"/>
                        <w:rPr>
                          <w:rFonts w:ascii="Arial" w:hAnsi="Arial"/>
                          <w:bCs/>
                          <w:sz w:val="10"/>
                          <w:szCs w:val="16"/>
                        </w:rPr>
                      </w:pPr>
                      <w:r>
                        <w:rPr>
                          <w:rFonts w:ascii="Arial" w:hAnsi="Arial"/>
                          <w:bCs/>
                          <w:sz w:val="10"/>
                          <w:szCs w:val="16"/>
                        </w:rPr>
                        <w:t>CERTIFIED BY DNV GL</w:t>
                      </w:r>
                    </w:p>
                    <w:p w:rsidR="00D54B0E" w:rsidRDefault="00D54B0E" w:rsidP="00F5549A">
                      <w:pPr>
                        <w:widowControl w:val="0"/>
                        <w:jc w:val="right"/>
                        <w:rPr>
                          <w:bCs/>
                          <w:sz w:val="12"/>
                        </w:rPr>
                      </w:pPr>
                      <w:r>
                        <w:rPr>
                          <w:rFonts w:ascii="Arial" w:hAnsi="Arial"/>
                          <w:b/>
                          <w:color w:val="0000FF"/>
                          <w:sz w:val="12"/>
                          <w:szCs w:val="16"/>
                        </w:rPr>
                        <w:t>= ISO 9001 = ISO 14001 = ISO 22000 =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723E5191" wp14:editId="5BCC2973">
            <wp:simplePos x="0" y="0"/>
            <wp:positionH relativeFrom="column">
              <wp:posOffset>8548370</wp:posOffset>
            </wp:positionH>
            <wp:positionV relativeFrom="paragraph">
              <wp:posOffset>23495</wp:posOffset>
            </wp:positionV>
            <wp:extent cx="700405" cy="381000"/>
            <wp:effectExtent l="0" t="0" r="4445" b="0"/>
            <wp:wrapNone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SO_9001_ISO_14001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81" t="30919" r="12545" b="26422"/>
                    <a:stretch/>
                  </pic:blipFill>
                  <pic:spPr bwMode="auto">
                    <a:xfrm>
                      <a:off x="0" y="0"/>
                      <a:ext cx="700405" cy="381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tbl>
      <w:tblPr>
        <w:tblW w:w="3652" w:type="dxa"/>
        <w:tblLayout w:type="fixed"/>
        <w:tblLook w:val="0000" w:firstRow="0" w:lastRow="0" w:firstColumn="0" w:lastColumn="0" w:noHBand="0" w:noVBand="0"/>
      </w:tblPr>
      <w:tblGrid>
        <w:gridCol w:w="2943"/>
        <w:gridCol w:w="709"/>
      </w:tblGrid>
      <w:tr w:rsidR="006D2AAE" w:rsidRPr="00C42253" w:rsidTr="00633562">
        <w:tc>
          <w:tcPr>
            <w:tcW w:w="2943" w:type="dxa"/>
            <w:tcBorders>
              <w:right w:val="single" w:sz="4" w:space="0" w:color="FFFFFF"/>
            </w:tcBorders>
          </w:tcPr>
          <w:p w:rsidR="006D2AAE" w:rsidRPr="00C527D1" w:rsidRDefault="00B501D8" w:rsidP="005F2506">
            <w:pPr>
              <w:widowControl w:val="0"/>
              <w:rPr>
                <w:sz w:val="24"/>
              </w:rPr>
            </w:pPr>
            <w:r w:rsidRPr="00C527D1">
              <w:rPr>
                <w:sz w:val="24"/>
              </w:rPr>
              <w:t xml:space="preserve">Čakovec, </w:t>
            </w:r>
            <w:r w:rsidR="001161C9">
              <w:rPr>
                <w:sz w:val="24"/>
              </w:rPr>
              <w:t>01</w:t>
            </w:r>
            <w:r w:rsidR="00A771BD" w:rsidRPr="00C527D1">
              <w:rPr>
                <w:sz w:val="24"/>
              </w:rPr>
              <w:t>.0</w:t>
            </w:r>
            <w:r w:rsidR="001161C9">
              <w:rPr>
                <w:sz w:val="24"/>
              </w:rPr>
              <w:t>7</w:t>
            </w:r>
            <w:r w:rsidR="005F2506">
              <w:rPr>
                <w:sz w:val="24"/>
              </w:rPr>
              <w:t>.2020</w:t>
            </w:r>
            <w:r w:rsidR="001373E6" w:rsidRPr="00C527D1">
              <w:rPr>
                <w:sz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</w:tcPr>
          <w:p w:rsidR="006D2AAE" w:rsidRPr="00C42253" w:rsidRDefault="006D2AAE">
            <w:pPr>
              <w:widowControl w:val="0"/>
              <w:rPr>
                <w:sz w:val="24"/>
              </w:rPr>
            </w:pPr>
          </w:p>
        </w:tc>
      </w:tr>
      <w:tr w:rsidR="006D2AAE" w:rsidRPr="00C42253" w:rsidTr="00633562">
        <w:tc>
          <w:tcPr>
            <w:tcW w:w="2943" w:type="dxa"/>
            <w:tcBorders>
              <w:right w:val="single" w:sz="4" w:space="0" w:color="FFFFFF"/>
            </w:tcBorders>
          </w:tcPr>
          <w:p w:rsidR="006D2AAE" w:rsidRPr="00C527D1" w:rsidRDefault="006D2AAE" w:rsidP="00840C04">
            <w:pPr>
              <w:widowControl w:val="0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</w:tcPr>
          <w:p w:rsidR="006D2AAE" w:rsidRPr="00C42253" w:rsidRDefault="006D2AAE">
            <w:pPr>
              <w:widowControl w:val="0"/>
              <w:rPr>
                <w:sz w:val="24"/>
              </w:rPr>
            </w:pPr>
          </w:p>
        </w:tc>
      </w:tr>
    </w:tbl>
    <w:p w:rsidR="00840C04" w:rsidRDefault="00A45326" w:rsidP="00840C04">
      <w:pPr>
        <w:widowControl w:val="0"/>
        <w:ind w:right="432"/>
        <w:jc w:val="center"/>
        <w:rPr>
          <w:rFonts w:ascii="Arial" w:hAnsi="Arial" w:cs="Arial"/>
          <w:b/>
          <w:sz w:val="24"/>
          <w:szCs w:val="24"/>
        </w:rPr>
      </w:pPr>
      <w:r w:rsidRPr="00C527D1">
        <w:rPr>
          <w:b/>
          <w:sz w:val="24"/>
          <w:szCs w:val="16"/>
        </w:rPr>
        <w:tab/>
      </w:r>
      <w:r w:rsidRPr="00C527D1">
        <w:rPr>
          <w:b/>
          <w:sz w:val="24"/>
          <w:szCs w:val="16"/>
        </w:rPr>
        <w:tab/>
      </w:r>
      <w:r w:rsidRPr="00C527D1">
        <w:rPr>
          <w:b/>
          <w:sz w:val="24"/>
          <w:szCs w:val="16"/>
        </w:rPr>
        <w:tab/>
      </w:r>
      <w:r w:rsidRPr="00C527D1">
        <w:rPr>
          <w:b/>
          <w:sz w:val="24"/>
          <w:szCs w:val="16"/>
        </w:rPr>
        <w:tab/>
      </w:r>
      <w:r w:rsidRPr="00C527D1">
        <w:rPr>
          <w:b/>
          <w:sz w:val="24"/>
          <w:szCs w:val="16"/>
        </w:rPr>
        <w:tab/>
      </w:r>
      <w:r w:rsidRPr="00C527D1">
        <w:rPr>
          <w:b/>
          <w:sz w:val="24"/>
          <w:szCs w:val="16"/>
        </w:rPr>
        <w:tab/>
      </w:r>
      <w:r w:rsidRPr="00C527D1">
        <w:rPr>
          <w:b/>
          <w:sz w:val="24"/>
          <w:szCs w:val="16"/>
        </w:rPr>
        <w:tab/>
        <w:t xml:space="preserve">  </w:t>
      </w:r>
    </w:p>
    <w:p w:rsidR="00860EDB" w:rsidRDefault="00BA7FD8" w:rsidP="00BA7FD8">
      <w:pPr>
        <w:widowControl w:val="0"/>
        <w:jc w:val="center"/>
        <w:rPr>
          <w:rFonts w:ascii="Arial" w:hAnsi="Arial" w:cs="Arial"/>
          <w:b/>
          <w:color w:val="484848"/>
          <w:sz w:val="36"/>
          <w:szCs w:val="36"/>
        </w:rPr>
      </w:pPr>
      <w:r>
        <w:rPr>
          <w:rFonts w:ascii="Arial" w:hAnsi="Arial" w:cs="Arial"/>
          <w:b/>
          <w:color w:val="484848"/>
          <w:sz w:val="36"/>
          <w:szCs w:val="36"/>
        </w:rPr>
        <w:t>V</w:t>
      </w:r>
      <w:r w:rsidRPr="00974CC0">
        <w:rPr>
          <w:rFonts w:ascii="Arial" w:hAnsi="Arial" w:cs="Arial"/>
          <w:b/>
          <w:color w:val="484848"/>
          <w:sz w:val="36"/>
          <w:szCs w:val="36"/>
        </w:rPr>
        <w:t xml:space="preserve">ršitelj usluge pražnjenja i odvoza otpadnih voda iz individualnih sustava odvodnje </w:t>
      </w:r>
      <w:r>
        <w:rPr>
          <w:rFonts w:ascii="Arial" w:hAnsi="Arial" w:cs="Arial"/>
          <w:b/>
          <w:color w:val="484848"/>
          <w:sz w:val="36"/>
          <w:szCs w:val="36"/>
        </w:rPr>
        <w:t xml:space="preserve">na području </w:t>
      </w:r>
      <w:r w:rsidR="00D712E9">
        <w:rPr>
          <w:rFonts w:ascii="Arial" w:hAnsi="Arial" w:cs="Arial"/>
          <w:b/>
          <w:color w:val="484848"/>
          <w:sz w:val="36"/>
          <w:szCs w:val="36"/>
        </w:rPr>
        <w:t>Općine D</w:t>
      </w:r>
      <w:r w:rsidR="00860EDB">
        <w:rPr>
          <w:rFonts w:ascii="Arial" w:hAnsi="Arial" w:cs="Arial"/>
          <w:b/>
          <w:color w:val="484848"/>
          <w:sz w:val="36"/>
          <w:szCs w:val="36"/>
        </w:rPr>
        <w:t>o</w:t>
      </w:r>
      <w:r w:rsidR="00642FD7">
        <w:rPr>
          <w:rFonts w:ascii="Arial" w:hAnsi="Arial" w:cs="Arial"/>
          <w:b/>
          <w:color w:val="484848"/>
          <w:sz w:val="36"/>
          <w:szCs w:val="36"/>
        </w:rPr>
        <w:t>nj</w:t>
      </w:r>
      <w:r w:rsidR="001D7651">
        <w:rPr>
          <w:rFonts w:ascii="Arial" w:hAnsi="Arial" w:cs="Arial"/>
          <w:b/>
          <w:color w:val="484848"/>
          <w:sz w:val="36"/>
          <w:szCs w:val="36"/>
        </w:rPr>
        <w:t xml:space="preserve">i </w:t>
      </w:r>
      <w:proofErr w:type="spellStart"/>
      <w:r w:rsidR="001D7651">
        <w:rPr>
          <w:rFonts w:ascii="Arial" w:hAnsi="Arial" w:cs="Arial"/>
          <w:b/>
          <w:color w:val="484848"/>
          <w:sz w:val="36"/>
          <w:szCs w:val="36"/>
        </w:rPr>
        <w:t>Vidovec</w:t>
      </w:r>
      <w:proofErr w:type="spellEnd"/>
      <w:r w:rsidR="00642FD7">
        <w:rPr>
          <w:rFonts w:ascii="Arial" w:hAnsi="Arial" w:cs="Arial"/>
          <w:b/>
          <w:color w:val="484848"/>
          <w:sz w:val="36"/>
          <w:szCs w:val="36"/>
        </w:rPr>
        <w:t xml:space="preserve"> </w:t>
      </w:r>
    </w:p>
    <w:p w:rsidR="00642FD7" w:rsidRDefault="00642FD7" w:rsidP="00BA7FD8">
      <w:pPr>
        <w:widowControl w:val="0"/>
        <w:jc w:val="center"/>
        <w:rPr>
          <w:rFonts w:ascii="Arial" w:hAnsi="Arial" w:cs="Arial"/>
          <w:b/>
          <w:color w:val="484848"/>
          <w:sz w:val="36"/>
          <w:szCs w:val="36"/>
        </w:rPr>
      </w:pPr>
    </w:p>
    <w:tbl>
      <w:tblPr>
        <w:tblStyle w:val="Reetkatablice"/>
        <w:tblW w:w="14850" w:type="dxa"/>
        <w:tblLayout w:type="fixed"/>
        <w:tblLook w:val="04A0" w:firstRow="1" w:lastRow="0" w:firstColumn="1" w:lastColumn="0" w:noHBand="0" w:noVBand="1"/>
      </w:tblPr>
      <w:tblGrid>
        <w:gridCol w:w="3369"/>
        <w:gridCol w:w="2693"/>
        <w:gridCol w:w="5273"/>
        <w:gridCol w:w="3515"/>
      </w:tblGrid>
      <w:tr w:rsidR="003D2393" w:rsidTr="00D712E9">
        <w:trPr>
          <w:cantSplit/>
          <w:trHeight w:val="1711"/>
        </w:trPr>
        <w:tc>
          <w:tcPr>
            <w:tcW w:w="3369" w:type="dxa"/>
            <w:vAlign w:val="center"/>
          </w:tcPr>
          <w:p w:rsidR="003D2393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br w:type="page"/>
              <w:t>NAZIV OPĆINE/GRADA</w:t>
            </w:r>
          </w:p>
          <w:p w:rsidR="003D2393" w:rsidRPr="00807F94" w:rsidRDefault="003D2393" w:rsidP="003D239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>(obuhvaćena naselja)</w:t>
            </w:r>
          </w:p>
        </w:tc>
        <w:tc>
          <w:tcPr>
            <w:tcW w:w="2693" w:type="dxa"/>
            <w:vAlign w:val="center"/>
          </w:tcPr>
          <w:p w:rsidR="003D2393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>NAZIV VRŠITELJA USLUGA PRAŽNJENJA I ODVOZA IZ SEPTIČKIH ili SABIRNIH JAMA</w:t>
            </w:r>
          </w:p>
          <w:p w:rsidR="003D2393" w:rsidRPr="00807F94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</w:p>
        </w:tc>
        <w:tc>
          <w:tcPr>
            <w:tcW w:w="5273" w:type="dxa"/>
            <w:vAlign w:val="center"/>
          </w:tcPr>
          <w:p w:rsidR="003D2393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>CIJENA po kubnom metru (m³)</w:t>
            </w:r>
          </w:p>
          <w:p w:rsidR="003D2393" w:rsidRPr="00807F94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 w:rsidRPr="00807F94">
              <w:rPr>
                <w:rFonts w:ascii="Arial" w:hAnsi="Arial" w:cs="Arial"/>
                <w:b/>
                <w:color w:val="484848"/>
                <w:sz w:val="24"/>
                <w:szCs w:val="24"/>
              </w:rPr>
              <w:t>(bez PDV-a)</w:t>
            </w:r>
          </w:p>
        </w:tc>
        <w:tc>
          <w:tcPr>
            <w:tcW w:w="3515" w:type="dxa"/>
            <w:vAlign w:val="center"/>
          </w:tcPr>
          <w:p w:rsidR="003D2393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>NARUDŽBA I INFORMACIJE</w:t>
            </w:r>
          </w:p>
          <w:p w:rsidR="003D2393" w:rsidRPr="00807F94" w:rsidRDefault="003D2393" w:rsidP="003D2393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>(KONTAKTI)</w:t>
            </w:r>
          </w:p>
        </w:tc>
      </w:tr>
      <w:tr w:rsidR="001D7651" w:rsidTr="00D712E9">
        <w:trPr>
          <w:cantSplit/>
          <w:trHeight w:val="4255"/>
        </w:trPr>
        <w:tc>
          <w:tcPr>
            <w:tcW w:w="3369" w:type="dxa"/>
            <w:vAlign w:val="center"/>
          </w:tcPr>
          <w:p w:rsidR="001D7651" w:rsidRPr="00C45EAF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45EAF">
              <w:rPr>
                <w:rFonts w:ascii="Arial" w:hAnsi="Arial" w:cs="Arial"/>
                <w:b/>
                <w:sz w:val="24"/>
                <w:szCs w:val="24"/>
              </w:rPr>
              <w:t xml:space="preserve">Općina Donji </w:t>
            </w:r>
            <w:proofErr w:type="spellStart"/>
            <w:r w:rsidRPr="00C45EAF">
              <w:rPr>
                <w:rFonts w:ascii="Arial" w:hAnsi="Arial" w:cs="Arial"/>
                <w:b/>
                <w:sz w:val="24"/>
                <w:szCs w:val="24"/>
              </w:rPr>
              <w:t>Vidovec</w:t>
            </w:r>
            <w:proofErr w:type="spellEnd"/>
          </w:p>
          <w:p w:rsidR="001D7651" w:rsidRPr="00C45EAF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45EAF">
              <w:rPr>
                <w:rFonts w:ascii="Arial" w:hAnsi="Arial" w:cs="Arial"/>
                <w:b/>
                <w:sz w:val="24"/>
                <w:szCs w:val="24"/>
              </w:rPr>
              <w:t xml:space="preserve">(za naselje Donji </w:t>
            </w:r>
            <w:proofErr w:type="spellStart"/>
            <w:r w:rsidRPr="00C45EAF">
              <w:rPr>
                <w:rFonts w:ascii="Arial" w:hAnsi="Arial" w:cs="Arial"/>
                <w:b/>
                <w:sz w:val="24"/>
                <w:szCs w:val="24"/>
              </w:rPr>
              <w:t>Vidovec</w:t>
            </w:r>
            <w:proofErr w:type="spellEnd"/>
            <w:r w:rsidRPr="00C45EAF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  <w:p w:rsidR="001D7651" w:rsidRPr="00C45EAF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1D7651" w:rsidRPr="00DB5EF0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 w:rsidRPr="00DB5EF0">
              <w:rPr>
                <w:rFonts w:ascii="Arial" w:hAnsi="Arial" w:cs="Arial"/>
                <w:b/>
                <w:color w:val="484848"/>
                <w:sz w:val="24"/>
                <w:szCs w:val="24"/>
              </w:rPr>
              <w:t xml:space="preserve">EKO </w:t>
            </w:r>
            <w:bookmarkStart w:id="0" w:name="_GoBack"/>
            <w:bookmarkEnd w:id="0"/>
            <w:r w:rsidRPr="00DB5EF0">
              <w:rPr>
                <w:rFonts w:ascii="Arial" w:hAnsi="Arial" w:cs="Arial"/>
                <w:b/>
                <w:color w:val="484848"/>
                <w:sz w:val="24"/>
                <w:szCs w:val="24"/>
              </w:rPr>
              <w:t>USLUGE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484848"/>
                <w:sz w:val="24"/>
                <w:szCs w:val="24"/>
              </w:rPr>
              <w:t>vl</w:t>
            </w:r>
            <w:proofErr w:type="spellEnd"/>
            <w:r>
              <w:rPr>
                <w:rFonts w:ascii="Arial" w:hAnsi="Arial" w:cs="Arial"/>
                <w:color w:val="484848"/>
                <w:sz w:val="24"/>
                <w:szCs w:val="24"/>
              </w:rPr>
              <w:t>. Ivan Vurušić,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color w:val="484848"/>
                <w:sz w:val="24"/>
                <w:szCs w:val="24"/>
              </w:rPr>
              <w:t>Orehovica, Nikole Tesle 25a,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color w:val="484848"/>
                <w:sz w:val="24"/>
                <w:szCs w:val="24"/>
              </w:rPr>
              <w:t>OIB 86841801543</w:t>
            </w:r>
          </w:p>
        </w:tc>
        <w:tc>
          <w:tcPr>
            <w:tcW w:w="5273" w:type="dxa"/>
            <w:vAlign w:val="center"/>
          </w:tcPr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 xml:space="preserve">Cijena je </w:t>
            </w:r>
            <w:r w:rsidRPr="00E00F07">
              <w:rPr>
                <w:rFonts w:ascii="Arial" w:hAnsi="Arial" w:cs="Arial"/>
                <w:b/>
                <w:color w:val="484848"/>
                <w:sz w:val="24"/>
                <w:szCs w:val="24"/>
              </w:rPr>
              <w:t>65 kn/ m³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</w:p>
          <w:p w:rsidR="001D7651" w:rsidRPr="00862D28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color w:val="484848"/>
                <w:sz w:val="24"/>
                <w:szCs w:val="24"/>
              </w:rPr>
              <w:t>i odvoz s</w:t>
            </w:r>
            <w:r w:rsidRPr="00862D28">
              <w:rPr>
                <w:rFonts w:ascii="Arial" w:hAnsi="Arial" w:cs="Arial"/>
                <w:color w:val="484848"/>
                <w:sz w:val="24"/>
                <w:szCs w:val="24"/>
              </w:rPr>
              <w:t xml:space="preserve">e vrši na Pročistač otpadnih voda </w:t>
            </w:r>
            <w:r>
              <w:rPr>
                <w:rFonts w:ascii="Arial" w:hAnsi="Arial" w:cs="Arial"/>
                <w:color w:val="484848"/>
                <w:sz w:val="24"/>
                <w:szCs w:val="24"/>
              </w:rPr>
              <w:t xml:space="preserve">Donji </w:t>
            </w:r>
            <w:proofErr w:type="spellStart"/>
            <w:r>
              <w:rPr>
                <w:rFonts w:ascii="Arial" w:hAnsi="Arial" w:cs="Arial"/>
                <w:color w:val="484848"/>
                <w:sz w:val="24"/>
                <w:szCs w:val="24"/>
              </w:rPr>
              <w:t>Kraljevec</w:t>
            </w:r>
            <w:proofErr w:type="spellEnd"/>
            <w:r w:rsidRPr="00862D28">
              <w:rPr>
                <w:rFonts w:ascii="Arial" w:hAnsi="Arial" w:cs="Arial"/>
                <w:color w:val="484848"/>
                <w:sz w:val="24"/>
                <w:szCs w:val="24"/>
              </w:rPr>
              <w:t xml:space="preserve">, </w:t>
            </w:r>
            <w:r>
              <w:rPr>
                <w:rFonts w:ascii="Arial" w:hAnsi="Arial" w:cs="Arial"/>
                <w:color w:val="484848"/>
                <w:sz w:val="24"/>
                <w:szCs w:val="24"/>
              </w:rPr>
              <w:t xml:space="preserve">radnim danom u razdoblju </w:t>
            </w:r>
            <w:r w:rsidRPr="00862D28">
              <w:rPr>
                <w:rFonts w:ascii="Arial" w:hAnsi="Arial" w:cs="Arial"/>
                <w:color w:val="484848"/>
                <w:sz w:val="24"/>
                <w:szCs w:val="24"/>
              </w:rPr>
              <w:t xml:space="preserve">od 7.00 – 15.00 sati. 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r w:rsidRPr="00862D28">
              <w:rPr>
                <w:rFonts w:ascii="Arial" w:hAnsi="Arial" w:cs="Arial"/>
                <w:color w:val="484848"/>
                <w:sz w:val="24"/>
                <w:szCs w:val="24"/>
              </w:rPr>
              <w:t>Za prijevoz izvan radnog vremena ili neradnim danom i praznikom odnosno za hitne intervencije, odvoz se vrši na Pročistač otpadnih voda Čakovec te je cijena</w:t>
            </w:r>
            <w:r>
              <w:rPr>
                <w:rFonts w:ascii="Arial" w:hAnsi="Arial" w:cs="Arial"/>
                <w:color w:val="484848"/>
                <w:sz w:val="24"/>
                <w:szCs w:val="24"/>
              </w:rPr>
              <w:t xml:space="preserve"> 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 w:rsidRPr="00E00F07">
              <w:rPr>
                <w:rFonts w:ascii="Arial" w:hAnsi="Arial" w:cs="Arial"/>
                <w:b/>
                <w:color w:val="484848"/>
                <w:sz w:val="24"/>
                <w:szCs w:val="24"/>
              </w:rPr>
              <w:t>85 kn/ m³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</w:p>
          <w:p w:rsidR="001D7651" w:rsidRPr="00E00F07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color w:val="484848"/>
                <w:sz w:val="24"/>
                <w:szCs w:val="24"/>
              </w:rPr>
              <w:t xml:space="preserve">Naručitelj (fizička ili pravna osoba iz navedenog naselja) plaća uslugu direktno vršitelju usluge. </w:t>
            </w:r>
            <w:r w:rsidRPr="00C45EAF">
              <w:rPr>
                <w:rFonts w:ascii="Arial" w:hAnsi="Arial" w:cs="Arial"/>
                <w:color w:val="484848"/>
                <w:sz w:val="24"/>
                <w:szCs w:val="24"/>
              </w:rPr>
              <w:t xml:space="preserve">   </w:t>
            </w:r>
          </w:p>
        </w:tc>
        <w:tc>
          <w:tcPr>
            <w:tcW w:w="3515" w:type="dxa"/>
            <w:vAlign w:val="center"/>
          </w:tcPr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484848"/>
                <w:sz w:val="24"/>
                <w:szCs w:val="24"/>
              </w:rPr>
              <w:t>Narudžbe na tel.</w:t>
            </w:r>
          </w:p>
          <w:p w:rsidR="001D7651" w:rsidRPr="00916030" w:rsidRDefault="001D7651" w:rsidP="001D7651">
            <w:pPr>
              <w:widowControl w:val="0"/>
              <w:jc w:val="center"/>
              <w:rPr>
                <w:rFonts w:ascii="Arial" w:hAnsi="Arial" w:cs="Arial"/>
                <w:b/>
                <w:color w:val="484848"/>
                <w:sz w:val="24"/>
                <w:szCs w:val="24"/>
              </w:rPr>
            </w:pPr>
            <w:r w:rsidRPr="00916030">
              <w:rPr>
                <w:rFonts w:ascii="Arial" w:hAnsi="Arial" w:cs="Arial"/>
                <w:b/>
                <w:color w:val="484848"/>
                <w:sz w:val="24"/>
                <w:szCs w:val="24"/>
              </w:rPr>
              <w:t>040/635-673</w:t>
            </w:r>
            <w:r w:rsidRPr="00916030">
              <w:rPr>
                <w:rFonts w:ascii="Arial" w:hAnsi="Arial" w:cs="Arial"/>
                <w:b/>
                <w:color w:val="484848"/>
                <w:sz w:val="24"/>
                <w:szCs w:val="24"/>
              </w:rPr>
              <w:br/>
              <w:t>098/627-791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hyperlink r:id="rId12" w:history="1">
              <w:r w:rsidRPr="00E67164">
                <w:rPr>
                  <w:rStyle w:val="Hiperveza"/>
                  <w:rFonts w:ascii="Arial" w:hAnsi="Arial" w:cs="Arial"/>
                  <w:sz w:val="24"/>
                  <w:szCs w:val="24"/>
                </w:rPr>
                <w:t>ivan.vurusic1@ck.t-com.hr</w:t>
              </w:r>
            </w:hyperlink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  <w:r>
              <w:rPr>
                <w:rFonts w:ascii="Arial" w:hAnsi="Arial" w:cs="Arial"/>
                <w:color w:val="484848"/>
                <w:sz w:val="24"/>
                <w:szCs w:val="24"/>
              </w:rPr>
              <w:t xml:space="preserve">Nazvati 2-3 dana prije pražnjenja i odvoza radi dogovora, minimalna količina za pražnjenje i odvoz je 3 </w:t>
            </w:r>
            <w:r w:rsidRPr="00E73284">
              <w:rPr>
                <w:rFonts w:ascii="Arial" w:hAnsi="Arial" w:cs="Arial"/>
                <w:color w:val="484848"/>
                <w:sz w:val="24"/>
                <w:szCs w:val="24"/>
              </w:rPr>
              <w:t>m³</w:t>
            </w:r>
            <w:r>
              <w:rPr>
                <w:rFonts w:ascii="Arial" w:hAnsi="Arial" w:cs="Arial"/>
                <w:color w:val="484848"/>
                <w:sz w:val="24"/>
                <w:szCs w:val="24"/>
              </w:rPr>
              <w:t xml:space="preserve"> (manja količina u dogovoru sa vršiteljem usluge)</w:t>
            </w:r>
          </w:p>
          <w:p w:rsidR="001D7651" w:rsidRDefault="001D7651" w:rsidP="001D7651">
            <w:pPr>
              <w:widowControl w:val="0"/>
              <w:jc w:val="center"/>
              <w:rPr>
                <w:rFonts w:ascii="Arial" w:hAnsi="Arial" w:cs="Arial"/>
                <w:color w:val="484848"/>
                <w:sz w:val="24"/>
                <w:szCs w:val="24"/>
              </w:rPr>
            </w:pPr>
          </w:p>
        </w:tc>
      </w:tr>
    </w:tbl>
    <w:p w:rsidR="005F2506" w:rsidRDefault="005F2506" w:rsidP="00EB1133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2E592B">
        <w:rPr>
          <w:rFonts w:ascii="Arial" w:hAnsi="Arial" w:cs="Arial"/>
          <w:color w:val="484848"/>
          <w:sz w:val="24"/>
          <w:szCs w:val="24"/>
        </w:rPr>
        <w:t>Djelatnost</w:t>
      </w:r>
      <w:r w:rsidRPr="005F2506">
        <w:rPr>
          <w:rFonts w:ascii="Arial" w:hAnsi="Arial" w:cs="Arial"/>
          <w:color w:val="484848"/>
          <w:sz w:val="24"/>
          <w:szCs w:val="24"/>
        </w:rPr>
        <w:t xml:space="preserve"> pražnjenja</w:t>
      </w:r>
      <w:r w:rsidRPr="002E592B">
        <w:rPr>
          <w:rFonts w:ascii="Arial" w:hAnsi="Arial" w:cs="Arial"/>
          <w:color w:val="484848"/>
          <w:sz w:val="24"/>
          <w:szCs w:val="24"/>
        </w:rPr>
        <w:t xml:space="preserve"> i</w:t>
      </w:r>
      <w:r w:rsidRPr="00436E1A">
        <w:rPr>
          <w:rFonts w:ascii="Arial" w:hAnsi="Arial" w:cs="Arial"/>
          <w:color w:val="484848"/>
          <w:sz w:val="24"/>
          <w:szCs w:val="24"/>
        </w:rPr>
        <w:t xml:space="preserve"> odvoza</w:t>
      </w:r>
      <w:r w:rsidRPr="005F2506">
        <w:rPr>
          <w:rFonts w:ascii="Arial" w:hAnsi="Arial" w:cs="Arial"/>
          <w:color w:val="484848"/>
          <w:sz w:val="24"/>
          <w:szCs w:val="24"/>
        </w:rPr>
        <w:t xml:space="preserve"> komunalnih otpadnih voda iz individualnih sustava odvodnje, što uključuje i pražnjenje i odvoz mulja iz malih sanitarnih uređaja je prema definiciji Zakona o vodnim uslugama dio javne odvodnje. </w:t>
      </w:r>
    </w:p>
    <w:p w:rsidR="00CE376A" w:rsidRPr="005F2506" w:rsidRDefault="005F2506" w:rsidP="00EB1133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>Individualni</w:t>
      </w:r>
      <w:r w:rsidRPr="005F2506">
        <w:rPr>
          <w:rFonts w:ascii="Arial" w:hAnsi="Arial" w:cs="Arial"/>
          <w:color w:val="484848"/>
          <w:sz w:val="24"/>
          <w:szCs w:val="24"/>
        </w:rPr>
        <w:t xml:space="preserve"> sustav odvodnje je tehnički i tehnološki povezan skup građevina, vodova i opreme za odvodnju i pročišćavanje sanitarnih otpadnih voda iz jednog ili više kućanstava i/ili jednog ili više poslovnih prostora, koji nisu priključeni na sustav javne odvodnje; individualni sustavi odvodnje osobito uključuju odvodne kanale, sabirne jame, male sanitarne uređaje, uređaje za pročišćavanje industrijskih otpadnih voda, ispuste, kućne vodove i dr.</w:t>
      </w:r>
    </w:p>
    <w:p w:rsidR="00A45326" w:rsidRDefault="003B0132" w:rsidP="00EB1133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>Temeljem članka 11. st. 4. Zakona o vodnim uslugama, Međimurske vode d.o.o. Čakovec su kao javni isporučitelj vodnih usluga, d</w:t>
      </w:r>
      <w:r w:rsidR="005F2506" w:rsidRPr="005F2506">
        <w:rPr>
          <w:rFonts w:ascii="Arial" w:hAnsi="Arial" w:cs="Arial"/>
          <w:color w:val="484848"/>
          <w:sz w:val="24"/>
          <w:szCs w:val="24"/>
        </w:rPr>
        <w:t>jelatnost pražnjenja i odvoza komunalnih otpadnih voda iz individualnih sustava odvodnje</w:t>
      </w:r>
      <w:r w:rsidR="005F2506">
        <w:rPr>
          <w:rFonts w:ascii="Arial" w:hAnsi="Arial" w:cs="Arial"/>
          <w:color w:val="484848"/>
          <w:sz w:val="24"/>
          <w:szCs w:val="24"/>
        </w:rPr>
        <w:t xml:space="preserve"> povjerile </w:t>
      </w:r>
      <w:r>
        <w:rPr>
          <w:rFonts w:ascii="Arial" w:hAnsi="Arial" w:cs="Arial"/>
          <w:color w:val="484848"/>
          <w:sz w:val="24"/>
          <w:szCs w:val="24"/>
        </w:rPr>
        <w:t xml:space="preserve">gospodarskim subjektima temeljem provedenog javnog natječaja i sklapanjem ugovora o nabavi javnih usluga. </w:t>
      </w:r>
    </w:p>
    <w:p w:rsidR="00BA7FD8" w:rsidRPr="00EB53B6" w:rsidRDefault="00BA7FD8" w:rsidP="00BA7FD8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>U skladu sa Općim uvjetima isporuke vodnih usluga te Odlukom o odvodnji otpadnih voda, na područjima na kojima nije izgrađen sustav javne odvodnje, otpadne se vode ispuštaju u septičku ili sabirnu jamu, odnosno p</w:t>
      </w:r>
      <w:r>
        <w:rPr>
          <w:rFonts w:ascii="Arial" w:hAnsi="Arial" w:cs="Arial"/>
          <w:color w:val="484848"/>
          <w:sz w:val="24"/>
          <w:szCs w:val="24"/>
        </w:rPr>
        <w:t xml:space="preserve">utem </w:t>
      </w:r>
      <w:r w:rsidRPr="00EB53B6">
        <w:rPr>
          <w:rFonts w:ascii="Arial" w:hAnsi="Arial" w:cs="Arial"/>
          <w:color w:val="484848"/>
          <w:sz w:val="24"/>
          <w:szCs w:val="24"/>
        </w:rPr>
        <w:t xml:space="preserve">odgovarajućeg </w:t>
      </w:r>
      <w:r>
        <w:rPr>
          <w:rFonts w:ascii="Arial" w:hAnsi="Arial" w:cs="Arial"/>
          <w:color w:val="484848"/>
          <w:sz w:val="24"/>
          <w:szCs w:val="24"/>
        </w:rPr>
        <w:t xml:space="preserve">malog sanitarnog </w:t>
      </w:r>
      <w:r w:rsidRPr="00EB53B6">
        <w:rPr>
          <w:rFonts w:ascii="Arial" w:hAnsi="Arial" w:cs="Arial"/>
          <w:color w:val="484848"/>
          <w:sz w:val="24"/>
          <w:szCs w:val="24"/>
        </w:rPr>
        <w:t>uređaja za pročišćavanje otpadnih voda u prijemnik, a sukladno uvjetima utvrđenim Pravilnikom o graničnim vrijednostima emisija otpadnih voda (Narodne novine br. 26/2020).</w:t>
      </w:r>
    </w:p>
    <w:p w:rsidR="003B0132" w:rsidRPr="005F2506" w:rsidRDefault="003B0132" w:rsidP="00EB1133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A45326" w:rsidRDefault="003B0132" w:rsidP="00EB1133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 xml:space="preserve">Za narudžbu pražnjenja i odvoza otpadnih voda iz </w:t>
      </w:r>
      <w:r w:rsidR="00436E1A">
        <w:rPr>
          <w:rFonts w:ascii="Arial" w:hAnsi="Arial" w:cs="Arial"/>
          <w:color w:val="484848"/>
          <w:sz w:val="24"/>
          <w:szCs w:val="24"/>
        </w:rPr>
        <w:t>individualnih</w:t>
      </w:r>
      <w:r>
        <w:rPr>
          <w:rFonts w:ascii="Arial" w:hAnsi="Arial" w:cs="Arial"/>
          <w:color w:val="484848"/>
          <w:sz w:val="24"/>
          <w:szCs w:val="24"/>
        </w:rPr>
        <w:t xml:space="preserve"> sustava odvodnje (osobito iz septičkih</w:t>
      </w:r>
      <w:r w:rsidR="00633562">
        <w:rPr>
          <w:rFonts w:ascii="Arial" w:hAnsi="Arial" w:cs="Arial"/>
          <w:color w:val="484848"/>
          <w:sz w:val="24"/>
          <w:szCs w:val="24"/>
        </w:rPr>
        <w:t xml:space="preserve"> ili </w:t>
      </w:r>
      <w:r>
        <w:rPr>
          <w:rFonts w:ascii="Arial" w:hAnsi="Arial" w:cs="Arial"/>
          <w:color w:val="484848"/>
          <w:sz w:val="24"/>
          <w:szCs w:val="24"/>
        </w:rPr>
        <w:t>sabirnih jama) potrebno je kontaktirati vršitelj</w:t>
      </w:r>
      <w:r w:rsidR="00633562">
        <w:rPr>
          <w:rFonts w:ascii="Arial" w:hAnsi="Arial" w:cs="Arial"/>
          <w:color w:val="484848"/>
          <w:sz w:val="24"/>
          <w:szCs w:val="24"/>
        </w:rPr>
        <w:t>a</w:t>
      </w:r>
      <w:r>
        <w:rPr>
          <w:rFonts w:ascii="Arial" w:hAnsi="Arial" w:cs="Arial"/>
          <w:color w:val="484848"/>
          <w:sz w:val="24"/>
          <w:szCs w:val="24"/>
        </w:rPr>
        <w:t xml:space="preserve"> usluga pražnjenja i odvoza otpadnih voda</w:t>
      </w:r>
      <w:r w:rsidR="00633562">
        <w:rPr>
          <w:rFonts w:ascii="Arial" w:hAnsi="Arial" w:cs="Arial"/>
          <w:color w:val="484848"/>
          <w:sz w:val="24"/>
          <w:szCs w:val="24"/>
        </w:rPr>
        <w:t xml:space="preserve">. </w:t>
      </w:r>
      <w:r>
        <w:rPr>
          <w:rFonts w:ascii="Arial" w:hAnsi="Arial" w:cs="Arial"/>
          <w:color w:val="484848"/>
          <w:sz w:val="24"/>
          <w:szCs w:val="24"/>
        </w:rPr>
        <w:t xml:space="preserve"> </w:t>
      </w:r>
    </w:p>
    <w:p w:rsidR="005E0796" w:rsidRDefault="00FB2BF9" w:rsidP="005E0796">
      <w:pPr>
        <w:pStyle w:val="t-9-8"/>
        <w:rPr>
          <w:rFonts w:ascii="Arial" w:hAnsi="Arial" w:cs="Arial"/>
          <w:color w:val="484848"/>
        </w:rPr>
      </w:pPr>
      <w:r w:rsidRPr="00EB53B6">
        <w:rPr>
          <w:rFonts w:ascii="Arial" w:hAnsi="Arial" w:cs="Arial"/>
          <w:color w:val="484848"/>
        </w:rPr>
        <w:t>Septičke i sabirne jame moraju biti izgrađen</w:t>
      </w:r>
      <w:r w:rsidR="00EB53B6">
        <w:rPr>
          <w:rFonts w:ascii="Arial" w:hAnsi="Arial" w:cs="Arial"/>
          <w:color w:val="484848"/>
        </w:rPr>
        <w:t>e</w:t>
      </w:r>
      <w:r w:rsidRPr="00EB53B6">
        <w:rPr>
          <w:rFonts w:ascii="Arial" w:hAnsi="Arial" w:cs="Arial"/>
          <w:color w:val="484848"/>
        </w:rPr>
        <w:t xml:space="preserve"> sukladno uvjetima utvrđenim u propisima kojima se uređuje gradnja te odredbama Odluke</w:t>
      </w:r>
      <w:r w:rsidR="00EB53B6" w:rsidRPr="00EB53B6">
        <w:rPr>
          <w:rFonts w:ascii="Arial" w:hAnsi="Arial" w:cs="Arial"/>
          <w:color w:val="484848"/>
        </w:rPr>
        <w:t xml:space="preserve"> o odvodnji otpadnih voda, a to znači da </w:t>
      </w:r>
      <w:r w:rsidR="005E0796">
        <w:rPr>
          <w:rFonts w:ascii="Arial" w:hAnsi="Arial" w:cs="Arial"/>
          <w:color w:val="484848"/>
        </w:rPr>
        <w:t xml:space="preserve">se moraju projektirati i </w:t>
      </w:r>
      <w:r w:rsidR="005E0796" w:rsidRPr="005E0796">
        <w:rPr>
          <w:rFonts w:ascii="Arial" w:hAnsi="Arial" w:cs="Arial"/>
          <w:color w:val="484848"/>
        </w:rPr>
        <w:t>graditi tako</w:t>
      </w:r>
      <w:r w:rsidR="00A17DFF">
        <w:rPr>
          <w:rFonts w:ascii="Arial" w:hAnsi="Arial" w:cs="Arial"/>
          <w:color w:val="484848"/>
        </w:rPr>
        <w:t xml:space="preserve"> da se osigura </w:t>
      </w:r>
      <w:proofErr w:type="spellStart"/>
      <w:r w:rsidR="00A17DFF">
        <w:rPr>
          <w:rFonts w:ascii="Arial" w:hAnsi="Arial" w:cs="Arial"/>
          <w:color w:val="484848"/>
        </w:rPr>
        <w:t>vodonepropusnost</w:t>
      </w:r>
      <w:proofErr w:type="spellEnd"/>
      <w:r w:rsidR="00A17DFF">
        <w:rPr>
          <w:rFonts w:ascii="Arial" w:hAnsi="Arial" w:cs="Arial"/>
          <w:color w:val="484848"/>
        </w:rPr>
        <w:t xml:space="preserve">, </w:t>
      </w:r>
      <w:r w:rsidR="00A17DFF" w:rsidRPr="005E0796">
        <w:rPr>
          <w:rFonts w:ascii="Arial" w:hAnsi="Arial" w:cs="Arial"/>
          <w:color w:val="484848"/>
        </w:rPr>
        <w:t>strukturaln</w:t>
      </w:r>
      <w:r w:rsidR="00A17DFF">
        <w:rPr>
          <w:rFonts w:ascii="Arial" w:hAnsi="Arial" w:cs="Arial"/>
          <w:color w:val="484848"/>
        </w:rPr>
        <w:t>a</w:t>
      </w:r>
      <w:r w:rsidR="00A17DFF" w:rsidRPr="005E0796">
        <w:rPr>
          <w:rFonts w:ascii="Arial" w:hAnsi="Arial" w:cs="Arial"/>
          <w:color w:val="484848"/>
        </w:rPr>
        <w:t xml:space="preserve"> stabilnost i funkcionalnost </w:t>
      </w:r>
      <w:r w:rsidR="005E0796" w:rsidRPr="005E0796">
        <w:rPr>
          <w:rFonts w:ascii="Arial" w:hAnsi="Arial" w:cs="Arial"/>
          <w:color w:val="484848"/>
        </w:rPr>
        <w:t xml:space="preserve">istih. </w:t>
      </w:r>
    </w:p>
    <w:p w:rsidR="00FB2BF9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>U septičke i sabirne jame mogu se ispuštati sanitarne otpadne vode i tehnološke otpadne vode kojima koncentracija opasnih i drugih tvari ne prekoračuje dopuštene granične vrijednosti emisija otpadnih voda propisane Pravilnikom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 xml:space="preserve"> o graničnim vrijednostima emisija otpadnih voda</w:t>
      </w:r>
      <w:r w:rsidRPr="00EB53B6">
        <w:rPr>
          <w:rFonts w:ascii="Arial" w:hAnsi="Arial" w:cs="Arial"/>
          <w:color w:val="484848"/>
          <w:sz w:val="24"/>
          <w:szCs w:val="24"/>
        </w:rPr>
        <w:t>.</w:t>
      </w:r>
    </w:p>
    <w:p w:rsidR="001D540D" w:rsidRDefault="001D540D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FB2BF9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>Oborinske i površinske vode ne smiju se ispuštati u septičke i sabirne jame.</w:t>
      </w:r>
    </w:p>
    <w:p w:rsidR="001D540D" w:rsidRDefault="001D540D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FB2BF9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>Nije dozvoljeno ispuštanje sadržaja septičkih i sabirnih jam</w:t>
      </w:r>
      <w:r w:rsidR="00633562">
        <w:rPr>
          <w:rFonts w:ascii="Arial" w:hAnsi="Arial" w:cs="Arial"/>
          <w:color w:val="484848"/>
          <w:sz w:val="24"/>
          <w:szCs w:val="24"/>
        </w:rPr>
        <w:t xml:space="preserve">a po javnim ili privatnim površinama. </w:t>
      </w:r>
    </w:p>
    <w:p w:rsidR="001D540D" w:rsidRDefault="001D540D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FB2BF9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 xml:space="preserve">Sadržaj septičkih i sabirnih jama obavezno je potrebno dovoziti na uređaj za pročišćavanje otpadnih voda 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 xml:space="preserve">(UPOV Čakovec, UPOV Podturen, UPOV Donji </w:t>
      </w:r>
      <w:proofErr w:type="spellStart"/>
      <w:r w:rsidR="00EB53B6" w:rsidRPr="00EB53B6">
        <w:rPr>
          <w:rFonts w:ascii="Arial" w:hAnsi="Arial" w:cs="Arial"/>
          <w:color w:val="484848"/>
          <w:sz w:val="24"/>
          <w:szCs w:val="24"/>
        </w:rPr>
        <w:t>Kraljevec</w:t>
      </w:r>
      <w:proofErr w:type="spellEnd"/>
      <w:r w:rsidR="00EB53B6" w:rsidRPr="00EB53B6">
        <w:rPr>
          <w:rFonts w:ascii="Arial" w:hAnsi="Arial" w:cs="Arial"/>
          <w:color w:val="484848"/>
          <w:sz w:val="24"/>
          <w:szCs w:val="24"/>
        </w:rPr>
        <w:t>)</w:t>
      </w:r>
      <w:r w:rsidR="00A17DFF">
        <w:rPr>
          <w:rFonts w:ascii="Arial" w:hAnsi="Arial" w:cs="Arial"/>
          <w:color w:val="484848"/>
          <w:sz w:val="24"/>
          <w:szCs w:val="24"/>
        </w:rPr>
        <w:t xml:space="preserve">, putem gospodarskog subjekta kojem je javni isporučitelj vodnih usluga ugovorom povjerio obavljanje djelatnosti </w:t>
      </w:r>
      <w:r w:rsidR="00A17DFF" w:rsidRPr="005F2506">
        <w:rPr>
          <w:rFonts w:ascii="Arial" w:hAnsi="Arial" w:cs="Arial"/>
          <w:color w:val="484848"/>
          <w:sz w:val="24"/>
          <w:szCs w:val="24"/>
        </w:rPr>
        <w:t>pražnjenja i odvoza</w:t>
      </w:r>
      <w:r w:rsidR="00A17DFF">
        <w:rPr>
          <w:rFonts w:ascii="Arial" w:hAnsi="Arial" w:cs="Arial"/>
          <w:color w:val="484848"/>
          <w:sz w:val="24"/>
          <w:szCs w:val="24"/>
        </w:rPr>
        <w:t xml:space="preserve">. </w:t>
      </w:r>
    </w:p>
    <w:p w:rsidR="001D540D" w:rsidRDefault="001D540D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FB2BF9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>Septičke i sabirne jame moraju imati otvor za održavanje i pražnjenje otpadnih voda te uzimanje uzoraka za kontrolu kakvoće otpadnih voda, zatvoren poklopcem minimalnog promjera 60 cm.</w:t>
      </w:r>
    </w:p>
    <w:p w:rsidR="00FB2BF9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 xml:space="preserve">Vlasnik građevine ili druge nekretnine u kojima nastaju otpadne vode treba omogućiti nesmetani pristup septičkoj, odnosno sabirnoj jami, </w:t>
      </w:r>
      <w:r w:rsidRPr="00EB53B6">
        <w:rPr>
          <w:rFonts w:ascii="Arial" w:hAnsi="Arial" w:cs="Arial"/>
          <w:color w:val="484848"/>
          <w:sz w:val="24"/>
          <w:szCs w:val="24"/>
        </w:rPr>
        <w:lastRenderedPageBreak/>
        <w:t>u cilju odgovarajućeg održavanja i pražnjenja iste.</w:t>
      </w:r>
      <w:r w:rsidR="00BA7FD8">
        <w:rPr>
          <w:rFonts w:ascii="Arial" w:hAnsi="Arial" w:cs="Arial"/>
          <w:color w:val="484848"/>
          <w:sz w:val="24"/>
          <w:szCs w:val="24"/>
        </w:rPr>
        <w:t xml:space="preserve"> Pristup uključuje i potrebno otkopavanje do poklopca jame. </w:t>
      </w:r>
    </w:p>
    <w:p w:rsidR="001D540D" w:rsidRDefault="001D540D" w:rsidP="00766ACF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766ACF" w:rsidRPr="00766ACF" w:rsidRDefault="00766ACF" w:rsidP="00766ACF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766ACF">
        <w:rPr>
          <w:rFonts w:ascii="Arial" w:hAnsi="Arial" w:cs="Arial"/>
          <w:color w:val="484848"/>
          <w:sz w:val="24"/>
          <w:szCs w:val="24"/>
        </w:rPr>
        <w:t>Septičke i sabirne jame moraju se nalaziti na mjestu do kojega je moguć pristup posebnim vozilima za pražnjenje sadržaja jame.</w:t>
      </w:r>
    </w:p>
    <w:p w:rsidR="00766ACF" w:rsidRPr="00766ACF" w:rsidRDefault="00766ACF" w:rsidP="00766ACF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766ACF">
        <w:rPr>
          <w:rFonts w:ascii="Arial" w:hAnsi="Arial" w:cs="Arial"/>
          <w:color w:val="484848"/>
          <w:sz w:val="24"/>
          <w:szCs w:val="24"/>
        </w:rPr>
        <w:t xml:space="preserve">Visinska razlika od dna septičke ili sabirne jame do mjesta pristupa posebnog vozila </w:t>
      </w:r>
      <w:r w:rsidR="00395545">
        <w:rPr>
          <w:rFonts w:ascii="Arial" w:hAnsi="Arial" w:cs="Arial"/>
          <w:color w:val="484848"/>
          <w:sz w:val="24"/>
          <w:szCs w:val="24"/>
        </w:rPr>
        <w:t>(cisterne za pražnjenje)</w:t>
      </w:r>
      <w:r w:rsidRPr="00766ACF">
        <w:rPr>
          <w:rFonts w:ascii="Arial" w:hAnsi="Arial" w:cs="Arial"/>
          <w:color w:val="484848"/>
          <w:sz w:val="24"/>
          <w:szCs w:val="24"/>
        </w:rPr>
        <w:t xml:space="preserve"> ne smije biti veća od </w:t>
      </w:r>
      <w:smartTag w:uri="urn:schemas-microsoft-com:office:smarttags" w:element="metricconverter">
        <w:smartTagPr>
          <w:attr w:name="ProductID" w:val="6 m"/>
        </w:smartTagPr>
        <w:r w:rsidRPr="00766ACF">
          <w:rPr>
            <w:rFonts w:ascii="Arial" w:hAnsi="Arial" w:cs="Arial"/>
            <w:color w:val="484848"/>
            <w:sz w:val="24"/>
            <w:szCs w:val="24"/>
          </w:rPr>
          <w:t>6 m</w:t>
        </w:r>
      </w:smartTag>
      <w:r w:rsidRPr="00766ACF">
        <w:rPr>
          <w:rFonts w:ascii="Arial" w:hAnsi="Arial" w:cs="Arial"/>
          <w:color w:val="484848"/>
          <w:sz w:val="24"/>
          <w:szCs w:val="24"/>
        </w:rPr>
        <w:t>.</w:t>
      </w:r>
    </w:p>
    <w:p w:rsidR="00766ACF" w:rsidRPr="00766ACF" w:rsidRDefault="00766ACF" w:rsidP="00766ACF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766ACF">
        <w:rPr>
          <w:rFonts w:ascii="Arial" w:hAnsi="Arial" w:cs="Arial"/>
          <w:color w:val="484848"/>
          <w:sz w:val="24"/>
          <w:szCs w:val="24"/>
        </w:rPr>
        <w:t xml:space="preserve">Udaljenost od ulaznog okna u septičku ili sabirnu jamu do mjesta pristupa cisterne za pražnjenje ne smije biti veća od </w:t>
      </w:r>
      <w:smartTag w:uri="urn:schemas-microsoft-com:office:smarttags" w:element="metricconverter">
        <w:smartTagPr>
          <w:attr w:name="ProductID" w:val="20 m"/>
        </w:smartTagPr>
        <w:r w:rsidRPr="00766ACF">
          <w:rPr>
            <w:rFonts w:ascii="Arial" w:hAnsi="Arial" w:cs="Arial"/>
            <w:color w:val="484848"/>
            <w:sz w:val="24"/>
            <w:szCs w:val="24"/>
          </w:rPr>
          <w:t>20 m</w:t>
        </w:r>
      </w:smartTag>
      <w:r w:rsidRPr="00766ACF">
        <w:rPr>
          <w:rFonts w:ascii="Arial" w:hAnsi="Arial" w:cs="Arial"/>
          <w:color w:val="484848"/>
          <w:sz w:val="24"/>
          <w:szCs w:val="24"/>
        </w:rPr>
        <w:t>.</w:t>
      </w:r>
    </w:p>
    <w:p w:rsidR="005E0796" w:rsidRDefault="005E0796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5E079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 xml:space="preserve">Septičke i sabirne jame prazni </w:t>
      </w:r>
      <w:r w:rsidR="005574EF">
        <w:rPr>
          <w:rFonts w:ascii="Arial" w:hAnsi="Arial" w:cs="Arial"/>
          <w:color w:val="484848"/>
          <w:sz w:val="24"/>
          <w:szCs w:val="24"/>
        </w:rPr>
        <w:t xml:space="preserve">isključivo </w:t>
      </w:r>
      <w:r w:rsidRPr="00EB53B6">
        <w:rPr>
          <w:rFonts w:ascii="Arial" w:hAnsi="Arial" w:cs="Arial"/>
          <w:color w:val="484848"/>
          <w:sz w:val="24"/>
          <w:szCs w:val="24"/>
        </w:rPr>
        <w:t xml:space="preserve">pravna ili fizička osoba koja ima ugovor za pružanje javne usluge 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 xml:space="preserve">pražnjenja i odvoza otpadnih voda iz individualnih sustava odvodnje s </w:t>
      </w:r>
      <w:r w:rsidR="00A17DFF">
        <w:rPr>
          <w:rFonts w:ascii="Arial" w:hAnsi="Arial" w:cs="Arial"/>
          <w:color w:val="484848"/>
          <w:sz w:val="24"/>
          <w:szCs w:val="24"/>
        </w:rPr>
        <w:t xml:space="preserve">javnim 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>isporučiteljem otpadnih voda.</w:t>
      </w:r>
    </w:p>
    <w:p w:rsidR="00766ACF" w:rsidRDefault="00766ACF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EB53B6" w:rsidRPr="00EB53B6" w:rsidRDefault="00FB2BF9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 w:rsidRPr="00EB53B6">
        <w:rPr>
          <w:rFonts w:ascii="Arial" w:hAnsi="Arial" w:cs="Arial"/>
          <w:color w:val="484848"/>
          <w:sz w:val="24"/>
          <w:szCs w:val="24"/>
        </w:rPr>
        <w:t xml:space="preserve">Javni isporučitelj vodne usluge vodi evidenciju održavanja i pražnjenja septičkih i sabirnih jama na području na kojem pruža navedenu uslugu, a temeljem podataka koje je dužna dostavljati pravna ili fizička osoba koja ima ugovor 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>za</w:t>
      </w:r>
      <w:r w:rsidRPr="00EB53B6">
        <w:rPr>
          <w:rFonts w:ascii="Arial" w:hAnsi="Arial" w:cs="Arial"/>
          <w:color w:val="484848"/>
          <w:sz w:val="24"/>
          <w:szCs w:val="24"/>
        </w:rPr>
        <w:t xml:space="preserve"> 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 xml:space="preserve">pražnjenje i odvoz otpadnih voda iz individualnih sustava odvodnje s </w:t>
      </w:r>
      <w:r w:rsidR="00416E50">
        <w:rPr>
          <w:rFonts w:ascii="Arial" w:hAnsi="Arial" w:cs="Arial"/>
          <w:color w:val="484848"/>
          <w:sz w:val="24"/>
          <w:szCs w:val="24"/>
        </w:rPr>
        <w:t xml:space="preserve">javnim </w:t>
      </w:r>
      <w:r w:rsidR="00EB53B6" w:rsidRPr="00EB53B6">
        <w:rPr>
          <w:rFonts w:ascii="Arial" w:hAnsi="Arial" w:cs="Arial"/>
          <w:color w:val="484848"/>
          <w:sz w:val="24"/>
          <w:szCs w:val="24"/>
        </w:rPr>
        <w:t xml:space="preserve">isporučiteljem otpadnih voda. </w:t>
      </w:r>
    </w:p>
    <w:p w:rsidR="005E0796" w:rsidRDefault="005E0796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FB2BF9" w:rsidRDefault="005574EF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 xml:space="preserve">Javni isporučitelj vodne usluge nadzire pražnjenje individualnih sustava odvodnje putem vodnog redara. </w:t>
      </w:r>
    </w:p>
    <w:p w:rsidR="00771EC7" w:rsidRDefault="005574EF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 xml:space="preserve">Vodni redar provodi upravni postupak i izdaje rješenje kojim se naređuje </w:t>
      </w:r>
      <w:r w:rsidRPr="00EB53B6">
        <w:rPr>
          <w:rFonts w:ascii="Arial" w:hAnsi="Arial" w:cs="Arial"/>
          <w:color w:val="484848"/>
          <w:sz w:val="24"/>
          <w:szCs w:val="24"/>
        </w:rPr>
        <w:t>pravn</w:t>
      </w:r>
      <w:r>
        <w:rPr>
          <w:rFonts w:ascii="Arial" w:hAnsi="Arial" w:cs="Arial"/>
          <w:color w:val="484848"/>
          <w:sz w:val="24"/>
          <w:szCs w:val="24"/>
        </w:rPr>
        <w:t>oj</w:t>
      </w:r>
      <w:r w:rsidRPr="00EB53B6">
        <w:rPr>
          <w:rFonts w:ascii="Arial" w:hAnsi="Arial" w:cs="Arial"/>
          <w:color w:val="484848"/>
          <w:sz w:val="24"/>
          <w:szCs w:val="24"/>
        </w:rPr>
        <w:t xml:space="preserve"> ili </w:t>
      </w:r>
      <w:r>
        <w:rPr>
          <w:rFonts w:ascii="Arial" w:hAnsi="Arial" w:cs="Arial"/>
          <w:color w:val="484848"/>
          <w:sz w:val="24"/>
          <w:szCs w:val="24"/>
        </w:rPr>
        <w:t>fizičkoj</w:t>
      </w:r>
      <w:r w:rsidRPr="00EB53B6">
        <w:rPr>
          <w:rFonts w:ascii="Arial" w:hAnsi="Arial" w:cs="Arial"/>
          <w:color w:val="484848"/>
          <w:sz w:val="24"/>
          <w:szCs w:val="24"/>
        </w:rPr>
        <w:t xml:space="preserve"> osob</w:t>
      </w:r>
      <w:r>
        <w:rPr>
          <w:rFonts w:ascii="Arial" w:hAnsi="Arial" w:cs="Arial"/>
          <w:color w:val="484848"/>
          <w:sz w:val="24"/>
          <w:szCs w:val="24"/>
        </w:rPr>
        <w:t xml:space="preserve">i koja postupa protupravno da </w:t>
      </w:r>
      <w:r w:rsidR="00633562">
        <w:rPr>
          <w:rFonts w:ascii="Arial" w:hAnsi="Arial" w:cs="Arial"/>
          <w:color w:val="484848"/>
          <w:sz w:val="24"/>
          <w:szCs w:val="24"/>
        </w:rPr>
        <w:t xml:space="preserve">mora poduzimati </w:t>
      </w:r>
      <w:r w:rsidR="00771EC7">
        <w:rPr>
          <w:rFonts w:ascii="Arial" w:hAnsi="Arial" w:cs="Arial"/>
          <w:color w:val="484848"/>
          <w:sz w:val="24"/>
          <w:szCs w:val="24"/>
        </w:rPr>
        <w:t>radnje u skladu s</w:t>
      </w:r>
      <w:r w:rsidR="00633562">
        <w:rPr>
          <w:rFonts w:ascii="Arial" w:hAnsi="Arial" w:cs="Arial"/>
          <w:color w:val="484848"/>
          <w:sz w:val="24"/>
          <w:szCs w:val="24"/>
        </w:rPr>
        <w:t>a</w:t>
      </w:r>
      <w:r w:rsidR="00771EC7">
        <w:rPr>
          <w:rFonts w:ascii="Arial" w:hAnsi="Arial" w:cs="Arial"/>
          <w:color w:val="484848"/>
          <w:sz w:val="24"/>
          <w:szCs w:val="24"/>
        </w:rPr>
        <w:t xml:space="preserve"> zakonom i </w:t>
      </w:r>
      <w:proofErr w:type="spellStart"/>
      <w:r w:rsidR="00771EC7">
        <w:rPr>
          <w:rFonts w:ascii="Arial" w:hAnsi="Arial" w:cs="Arial"/>
          <w:color w:val="484848"/>
          <w:sz w:val="24"/>
          <w:szCs w:val="24"/>
        </w:rPr>
        <w:t>podzakonskim</w:t>
      </w:r>
      <w:proofErr w:type="spellEnd"/>
      <w:r w:rsidR="00771EC7">
        <w:rPr>
          <w:rFonts w:ascii="Arial" w:hAnsi="Arial" w:cs="Arial"/>
          <w:color w:val="484848"/>
          <w:sz w:val="24"/>
          <w:szCs w:val="24"/>
        </w:rPr>
        <w:t xml:space="preserve"> ak</w:t>
      </w:r>
      <w:r w:rsidR="00EE57EE">
        <w:rPr>
          <w:rFonts w:ascii="Arial" w:hAnsi="Arial" w:cs="Arial"/>
          <w:color w:val="484848"/>
          <w:sz w:val="24"/>
          <w:szCs w:val="24"/>
        </w:rPr>
        <w:t>t</w:t>
      </w:r>
      <w:r w:rsidR="00771EC7">
        <w:rPr>
          <w:rFonts w:ascii="Arial" w:hAnsi="Arial" w:cs="Arial"/>
          <w:color w:val="484848"/>
          <w:sz w:val="24"/>
          <w:szCs w:val="24"/>
        </w:rPr>
        <w:t xml:space="preserve">ima. </w:t>
      </w:r>
    </w:p>
    <w:p w:rsidR="001104F0" w:rsidRDefault="001104F0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>Vodni redar izdaje naredb</w:t>
      </w:r>
      <w:r w:rsidR="00436E1A">
        <w:rPr>
          <w:rFonts w:ascii="Arial" w:hAnsi="Arial" w:cs="Arial"/>
          <w:color w:val="484848"/>
          <w:sz w:val="24"/>
          <w:szCs w:val="24"/>
        </w:rPr>
        <w:t>u</w:t>
      </w:r>
      <w:r>
        <w:rPr>
          <w:rFonts w:ascii="Arial" w:hAnsi="Arial" w:cs="Arial"/>
          <w:color w:val="484848"/>
          <w:sz w:val="24"/>
          <w:szCs w:val="24"/>
        </w:rPr>
        <w:t xml:space="preserve"> na postupanje u skladu s Zakonom o vodnim uslugama, Zakonom o vodama</w:t>
      </w:r>
      <w:r w:rsidR="00436E1A">
        <w:rPr>
          <w:rFonts w:ascii="Arial" w:hAnsi="Arial" w:cs="Arial"/>
          <w:color w:val="484848"/>
          <w:sz w:val="24"/>
          <w:szCs w:val="24"/>
        </w:rPr>
        <w:t xml:space="preserve">, </w:t>
      </w:r>
      <w:r w:rsidR="00633562">
        <w:rPr>
          <w:rFonts w:ascii="Arial" w:hAnsi="Arial" w:cs="Arial"/>
          <w:color w:val="484848"/>
          <w:sz w:val="24"/>
          <w:szCs w:val="24"/>
        </w:rPr>
        <w:t xml:space="preserve">a </w:t>
      </w:r>
      <w:r>
        <w:rPr>
          <w:rFonts w:ascii="Arial" w:hAnsi="Arial" w:cs="Arial"/>
          <w:color w:val="484848"/>
          <w:sz w:val="24"/>
          <w:szCs w:val="24"/>
        </w:rPr>
        <w:t xml:space="preserve">osobito slijedeće naredbe s područja djelatnosti </w:t>
      </w:r>
      <w:r w:rsidRPr="005F2506">
        <w:rPr>
          <w:rFonts w:ascii="Arial" w:hAnsi="Arial" w:cs="Arial"/>
          <w:color w:val="484848"/>
          <w:sz w:val="24"/>
          <w:szCs w:val="24"/>
        </w:rPr>
        <w:t>pražnjenja i odvoza komunalnih otpadnih voda iz individualnih sustava odvodnje</w:t>
      </w:r>
      <w:r>
        <w:rPr>
          <w:rFonts w:ascii="Arial" w:hAnsi="Arial" w:cs="Arial"/>
          <w:color w:val="484848"/>
          <w:sz w:val="24"/>
          <w:szCs w:val="24"/>
        </w:rPr>
        <w:t xml:space="preserve">: </w:t>
      </w:r>
    </w:p>
    <w:p w:rsidR="001104F0" w:rsidRPr="00633562" w:rsidRDefault="001104F0" w:rsidP="00633562">
      <w:pPr>
        <w:pStyle w:val="Odlomakpopisa"/>
        <w:widowControl w:val="0"/>
        <w:numPr>
          <w:ilvl w:val="0"/>
          <w:numId w:val="19"/>
        </w:numPr>
        <w:jc w:val="both"/>
        <w:rPr>
          <w:color w:val="484848"/>
          <w:sz w:val="24"/>
          <w:szCs w:val="24"/>
        </w:rPr>
      </w:pPr>
      <w:r w:rsidRPr="00633562">
        <w:rPr>
          <w:color w:val="484848"/>
          <w:sz w:val="24"/>
          <w:szCs w:val="24"/>
        </w:rPr>
        <w:t>redovito održavanje i pražnjenje individualnih sustava odvodnje</w:t>
      </w:r>
      <w:r w:rsidR="00436E1A" w:rsidRPr="00633562">
        <w:rPr>
          <w:color w:val="484848"/>
          <w:sz w:val="24"/>
          <w:szCs w:val="24"/>
        </w:rPr>
        <w:t>,</w:t>
      </w:r>
    </w:p>
    <w:p w:rsidR="001104F0" w:rsidRPr="00633562" w:rsidRDefault="001104F0" w:rsidP="00633562">
      <w:pPr>
        <w:pStyle w:val="Odlomakpopisa"/>
        <w:widowControl w:val="0"/>
        <w:numPr>
          <w:ilvl w:val="0"/>
          <w:numId w:val="19"/>
        </w:numPr>
        <w:jc w:val="both"/>
        <w:rPr>
          <w:color w:val="484848"/>
          <w:sz w:val="24"/>
          <w:szCs w:val="24"/>
        </w:rPr>
      </w:pPr>
      <w:r w:rsidRPr="00633562">
        <w:rPr>
          <w:color w:val="484848"/>
          <w:sz w:val="24"/>
          <w:szCs w:val="24"/>
        </w:rPr>
        <w:t>pražnjenje i odvoz sadržaja iz individualnih sustava odvodnje putem javnog isporučitelja vodnih usluga ili gospodarskog subjekta kojem je javni isporučitelj vodnih usluga ugovorom povjerio obavljanje djelatnosti pražnjenja i odvoza</w:t>
      </w:r>
      <w:r w:rsidR="00436E1A" w:rsidRPr="00633562">
        <w:rPr>
          <w:color w:val="484848"/>
          <w:sz w:val="24"/>
          <w:szCs w:val="24"/>
        </w:rPr>
        <w:t>,</w:t>
      </w:r>
      <w:r w:rsidR="00A17DFF" w:rsidRPr="00633562">
        <w:rPr>
          <w:color w:val="484848"/>
          <w:sz w:val="24"/>
          <w:szCs w:val="24"/>
        </w:rPr>
        <w:t xml:space="preserve"> </w:t>
      </w:r>
    </w:p>
    <w:p w:rsidR="001104F0" w:rsidRPr="00633562" w:rsidRDefault="001104F0" w:rsidP="00633562">
      <w:pPr>
        <w:pStyle w:val="Odlomakpopisa"/>
        <w:widowControl w:val="0"/>
        <w:numPr>
          <w:ilvl w:val="0"/>
          <w:numId w:val="19"/>
        </w:numPr>
        <w:jc w:val="both"/>
        <w:rPr>
          <w:color w:val="484848"/>
          <w:sz w:val="24"/>
          <w:szCs w:val="24"/>
        </w:rPr>
      </w:pPr>
      <w:r w:rsidRPr="00633562">
        <w:rPr>
          <w:color w:val="484848"/>
          <w:sz w:val="24"/>
          <w:szCs w:val="24"/>
        </w:rPr>
        <w:t>zabrana ili ograničenje ispuštanja opasnih ili drugih onečišćujućih tvari u individualni sustav odvodnje, suprotno Odluci o odvodnji otpadnih voda</w:t>
      </w:r>
    </w:p>
    <w:p w:rsidR="001104F0" w:rsidRDefault="001104F0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416E50" w:rsidRDefault="00416E50" w:rsidP="00416E50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 xml:space="preserve">Ukoliko pravna ili fizička osoba ne postupi po naredbi vodnog redara, čini prekršaj prema članku 84. st.1.točka 15. te st. 2 i 3.  Zakona o vodnim uslugama za koji su propisane novčane kazne u visini od 10.000 – 50.000 kn za pravne osobe </w:t>
      </w:r>
      <w:r w:rsidR="00633562">
        <w:rPr>
          <w:rFonts w:ascii="Arial" w:hAnsi="Arial" w:cs="Arial"/>
          <w:color w:val="484848"/>
          <w:sz w:val="24"/>
          <w:szCs w:val="24"/>
        </w:rPr>
        <w:t xml:space="preserve">odnosno od </w:t>
      </w:r>
      <w:r>
        <w:rPr>
          <w:rFonts w:ascii="Arial" w:hAnsi="Arial" w:cs="Arial"/>
          <w:color w:val="484848"/>
          <w:sz w:val="24"/>
          <w:szCs w:val="24"/>
        </w:rPr>
        <w:t xml:space="preserve">1.000 –5.000 kn za fizičke osobe </w:t>
      </w:r>
      <w:r w:rsidR="00633562">
        <w:rPr>
          <w:rFonts w:ascii="Arial" w:hAnsi="Arial" w:cs="Arial"/>
          <w:color w:val="484848"/>
          <w:sz w:val="24"/>
          <w:szCs w:val="24"/>
        </w:rPr>
        <w:t>te</w:t>
      </w:r>
      <w:r>
        <w:rPr>
          <w:rFonts w:ascii="Arial" w:hAnsi="Arial" w:cs="Arial"/>
          <w:color w:val="484848"/>
          <w:sz w:val="24"/>
          <w:szCs w:val="24"/>
        </w:rPr>
        <w:t xml:space="preserve"> odgovorne osobe u pravnoj osobi. </w:t>
      </w:r>
    </w:p>
    <w:p w:rsidR="00EE57EE" w:rsidRDefault="00EE57EE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 xml:space="preserve">Ukoliko vlasnik ili drugi zakoniti posjednik nekretnine ne prazni individualni sustav odvodnje putem gospodarskog subjekta kojem je javni isporučitelj vodnih usluga ugovorom povjerio obavljanje djelatnosti </w:t>
      </w:r>
      <w:r w:rsidRPr="005F2506">
        <w:rPr>
          <w:rFonts w:ascii="Arial" w:hAnsi="Arial" w:cs="Arial"/>
          <w:color w:val="484848"/>
          <w:sz w:val="24"/>
          <w:szCs w:val="24"/>
        </w:rPr>
        <w:t>pražnjenja i odvoza komunalnih otpadnih voda iz individualnih sustava odvodnje</w:t>
      </w:r>
      <w:r>
        <w:rPr>
          <w:rFonts w:ascii="Arial" w:hAnsi="Arial" w:cs="Arial"/>
          <w:color w:val="484848"/>
          <w:sz w:val="24"/>
          <w:szCs w:val="24"/>
        </w:rPr>
        <w:t xml:space="preserve"> i pod nadzorom vodnog redara, čini prekršaj prema članku 225. st.1.točka 11. Zakona o vodama za koji su propisane novčane kazne u visini od 20.000 – 100.000 kn za pravne osobe i 2.000 – 10.000 kn za fizičke osobe odnosno odgovorne osobe u pravnoj osobi. </w:t>
      </w:r>
    </w:p>
    <w:p w:rsidR="00BA7FD8" w:rsidRDefault="00BA7FD8" w:rsidP="00EB53B6">
      <w:pPr>
        <w:widowControl w:val="0"/>
        <w:jc w:val="both"/>
        <w:rPr>
          <w:rFonts w:ascii="Arial" w:hAnsi="Arial" w:cs="Arial"/>
          <w:color w:val="484848"/>
          <w:sz w:val="24"/>
          <w:szCs w:val="24"/>
        </w:rPr>
      </w:pPr>
    </w:p>
    <w:p w:rsidR="00BA7FD8" w:rsidRDefault="00BA7FD8" w:rsidP="00BA7FD8">
      <w:pPr>
        <w:widowControl w:val="0"/>
        <w:jc w:val="right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 xml:space="preserve">Javni isporučitelj vodnih usluga: </w:t>
      </w:r>
    </w:p>
    <w:p w:rsidR="00BA7FD8" w:rsidRPr="00EB53B6" w:rsidRDefault="00BA7FD8" w:rsidP="00BA7FD8">
      <w:pPr>
        <w:widowControl w:val="0"/>
        <w:jc w:val="right"/>
        <w:rPr>
          <w:rFonts w:ascii="Arial" w:hAnsi="Arial" w:cs="Arial"/>
          <w:color w:val="484848"/>
          <w:sz w:val="24"/>
          <w:szCs w:val="24"/>
        </w:rPr>
      </w:pPr>
      <w:r>
        <w:rPr>
          <w:rFonts w:ascii="Arial" w:hAnsi="Arial" w:cs="Arial"/>
          <w:color w:val="484848"/>
          <w:sz w:val="24"/>
          <w:szCs w:val="24"/>
        </w:rPr>
        <w:t>Međimurske vode d.o.o. Čakovec</w:t>
      </w:r>
    </w:p>
    <w:sectPr w:rsidR="00BA7FD8" w:rsidRPr="00EB53B6" w:rsidSect="00BA7FD8">
      <w:headerReference w:type="even" r:id="rId13"/>
      <w:headerReference w:type="default" r:id="rId14"/>
      <w:footerReference w:type="first" r:id="rId15"/>
      <w:endnotePr>
        <w:numFmt w:val="decimal"/>
      </w:endnotePr>
      <w:type w:val="continuous"/>
      <w:pgSz w:w="16840" w:h="11907" w:orient="landscape" w:code="9"/>
      <w:pgMar w:top="1134" w:right="1134" w:bottom="851" w:left="1134" w:header="0" w:footer="284" w:gutter="0"/>
      <w:pgNumType w:start="1" w:chapSep="emDash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B0E" w:rsidRDefault="00D54B0E">
      <w:r>
        <w:separator/>
      </w:r>
    </w:p>
  </w:endnote>
  <w:endnote w:type="continuationSeparator" w:id="0">
    <w:p w:rsidR="00D54B0E" w:rsidRDefault="00D54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E" w:rsidRPr="002D5036" w:rsidRDefault="00D54B0E" w:rsidP="0093740C">
    <w:pPr>
      <w:pStyle w:val="Podnoje"/>
      <w:jc w:val="right"/>
      <w:rPr>
        <w:i/>
        <w:sz w:val="16"/>
        <w:lang w:val="de-DE"/>
      </w:rPr>
    </w:pPr>
  </w:p>
  <w:p w:rsidR="00D54B0E" w:rsidRDefault="00D54B0E" w:rsidP="0093740C">
    <w:pPr>
      <w:pStyle w:val="Podnoj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B0E" w:rsidRDefault="00D54B0E">
      <w:r>
        <w:separator/>
      </w:r>
    </w:p>
  </w:footnote>
  <w:footnote w:type="continuationSeparator" w:id="0">
    <w:p w:rsidR="00D54B0E" w:rsidRDefault="00D54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E" w:rsidRDefault="00D54B0E">
    <w:pPr>
      <w:pStyle w:val="Zaglavl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D54B0E" w:rsidRDefault="00D54B0E">
    <w:pPr>
      <w:pStyle w:val="Zaglavlje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E" w:rsidRDefault="00D54B0E">
    <w:pPr>
      <w:pStyle w:val="Zaglavlje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BC19B6"/>
    <w:multiLevelType w:val="hybridMultilevel"/>
    <w:tmpl w:val="2F122A2E"/>
    <w:lvl w:ilvl="0" w:tplc="B624036A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17F5A"/>
    <w:multiLevelType w:val="multilevel"/>
    <w:tmpl w:val="3E0CD250"/>
    <w:lvl w:ilvl="0">
      <w:start w:val="1"/>
      <w:numFmt w:val="decimal"/>
      <w:lvlText w:val="%1.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F43787"/>
    <w:multiLevelType w:val="singleLevel"/>
    <w:tmpl w:val="2456824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3" w15:restartNumberingAfterBreak="0">
    <w:nsid w:val="1FE13D37"/>
    <w:multiLevelType w:val="hybridMultilevel"/>
    <w:tmpl w:val="3E0CD250"/>
    <w:lvl w:ilvl="0" w:tplc="22A81438">
      <w:start w:val="1"/>
      <w:numFmt w:val="decimal"/>
      <w:lvlText w:val="%1.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B27844"/>
    <w:multiLevelType w:val="singleLevel"/>
    <w:tmpl w:val="2456824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5" w15:restartNumberingAfterBreak="0">
    <w:nsid w:val="28F449B4"/>
    <w:multiLevelType w:val="singleLevel"/>
    <w:tmpl w:val="68A854E8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 w15:restartNumberingAfterBreak="0">
    <w:nsid w:val="3BCC3DA3"/>
    <w:multiLevelType w:val="multilevel"/>
    <w:tmpl w:val="90F6A0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C5D0140"/>
    <w:multiLevelType w:val="hybridMultilevel"/>
    <w:tmpl w:val="2F122A2E"/>
    <w:lvl w:ilvl="0" w:tplc="A9547B6C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D96970"/>
    <w:multiLevelType w:val="hybridMultilevel"/>
    <w:tmpl w:val="90F6A04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9254D8D"/>
    <w:multiLevelType w:val="singleLevel"/>
    <w:tmpl w:val="2456824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10" w15:restartNumberingAfterBreak="0">
    <w:nsid w:val="4C76195B"/>
    <w:multiLevelType w:val="hybridMultilevel"/>
    <w:tmpl w:val="AA425B7E"/>
    <w:lvl w:ilvl="0" w:tplc="CD4C95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307AA"/>
    <w:multiLevelType w:val="hybridMultilevel"/>
    <w:tmpl w:val="58AAEC34"/>
    <w:lvl w:ilvl="0" w:tplc="C6B6BE98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72088D"/>
    <w:multiLevelType w:val="hybridMultilevel"/>
    <w:tmpl w:val="715679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38C5BC9"/>
    <w:multiLevelType w:val="singleLevel"/>
    <w:tmpl w:val="E8BC1F3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4" w15:restartNumberingAfterBreak="0">
    <w:nsid w:val="5AA533DD"/>
    <w:multiLevelType w:val="hybridMultilevel"/>
    <w:tmpl w:val="0FAA34E8"/>
    <w:lvl w:ilvl="0" w:tplc="1A904C8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5D0868"/>
    <w:multiLevelType w:val="hybridMultilevel"/>
    <w:tmpl w:val="67E8C460"/>
    <w:lvl w:ilvl="0" w:tplc="22A81438">
      <w:start w:val="1"/>
      <w:numFmt w:val="decimal"/>
      <w:lvlText w:val="%1.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3960E4A"/>
    <w:multiLevelType w:val="hybridMultilevel"/>
    <w:tmpl w:val="9B80E77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962B7D"/>
    <w:multiLevelType w:val="multilevel"/>
    <w:tmpl w:val="58AAEC34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F8B3B91"/>
    <w:multiLevelType w:val="hybridMultilevel"/>
    <w:tmpl w:val="D5A00236"/>
    <w:lvl w:ilvl="0" w:tplc="F4EE026C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3"/>
  </w:num>
  <w:num w:numId="3">
    <w:abstractNumId w:val="4"/>
  </w:num>
  <w:num w:numId="4">
    <w:abstractNumId w:val="2"/>
  </w:num>
  <w:num w:numId="5">
    <w:abstractNumId w:val="9"/>
  </w:num>
  <w:num w:numId="6">
    <w:abstractNumId w:val="12"/>
  </w:num>
  <w:num w:numId="7">
    <w:abstractNumId w:val="8"/>
  </w:num>
  <w:num w:numId="8">
    <w:abstractNumId w:val="6"/>
  </w:num>
  <w:num w:numId="9">
    <w:abstractNumId w:val="11"/>
  </w:num>
  <w:num w:numId="10">
    <w:abstractNumId w:val="17"/>
  </w:num>
  <w:num w:numId="11">
    <w:abstractNumId w:val="3"/>
  </w:num>
  <w:num w:numId="12">
    <w:abstractNumId w:val="1"/>
  </w:num>
  <w:num w:numId="13">
    <w:abstractNumId w:val="15"/>
  </w:num>
  <w:num w:numId="14">
    <w:abstractNumId w:val="0"/>
  </w:num>
  <w:num w:numId="15">
    <w:abstractNumId w:val="7"/>
  </w:num>
  <w:num w:numId="16">
    <w:abstractNumId w:val="18"/>
  </w:num>
  <w:num w:numId="17">
    <w:abstractNumId w:val="10"/>
  </w:num>
  <w:num w:numId="18">
    <w:abstractNumId w:val="14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doNotShadeFormData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4B5"/>
    <w:rsid w:val="00025021"/>
    <w:rsid w:val="00030F3E"/>
    <w:rsid w:val="00033E7A"/>
    <w:rsid w:val="00041767"/>
    <w:rsid w:val="00047601"/>
    <w:rsid w:val="00050565"/>
    <w:rsid w:val="00056390"/>
    <w:rsid w:val="000607BB"/>
    <w:rsid w:val="00073778"/>
    <w:rsid w:val="000A12DC"/>
    <w:rsid w:val="000A649D"/>
    <w:rsid w:val="000B25C8"/>
    <w:rsid w:val="000E12C1"/>
    <w:rsid w:val="000F4B23"/>
    <w:rsid w:val="001104F0"/>
    <w:rsid w:val="001161C9"/>
    <w:rsid w:val="0012152A"/>
    <w:rsid w:val="00125784"/>
    <w:rsid w:val="0012720A"/>
    <w:rsid w:val="001373E6"/>
    <w:rsid w:val="00157452"/>
    <w:rsid w:val="00185586"/>
    <w:rsid w:val="001D2221"/>
    <w:rsid w:val="001D2938"/>
    <w:rsid w:val="001D4D83"/>
    <w:rsid w:val="001D540D"/>
    <w:rsid w:val="001D7651"/>
    <w:rsid w:val="00200EBE"/>
    <w:rsid w:val="002075FB"/>
    <w:rsid w:val="0021512B"/>
    <w:rsid w:val="002225F2"/>
    <w:rsid w:val="00222FE1"/>
    <w:rsid w:val="002277C8"/>
    <w:rsid w:val="00245654"/>
    <w:rsid w:val="00271AAC"/>
    <w:rsid w:val="002802D2"/>
    <w:rsid w:val="002A2AE4"/>
    <w:rsid w:val="002B4EFA"/>
    <w:rsid w:val="002C5CF1"/>
    <w:rsid w:val="002D5036"/>
    <w:rsid w:val="002D7565"/>
    <w:rsid w:val="002E1DEA"/>
    <w:rsid w:val="002E592B"/>
    <w:rsid w:val="00314D67"/>
    <w:rsid w:val="003565B3"/>
    <w:rsid w:val="00361A3C"/>
    <w:rsid w:val="003663C6"/>
    <w:rsid w:val="00395545"/>
    <w:rsid w:val="003B0132"/>
    <w:rsid w:val="003D2393"/>
    <w:rsid w:val="003D5840"/>
    <w:rsid w:val="003E3B46"/>
    <w:rsid w:val="003F7929"/>
    <w:rsid w:val="004137CE"/>
    <w:rsid w:val="00416E50"/>
    <w:rsid w:val="004229D6"/>
    <w:rsid w:val="00436E1A"/>
    <w:rsid w:val="00464FE9"/>
    <w:rsid w:val="00471D2A"/>
    <w:rsid w:val="004974EE"/>
    <w:rsid w:val="004A296C"/>
    <w:rsid w:val="004A60C9"/>
    <w:rsid w:val="004B2258"/>
    <w:rsid w:val="004C2276"/>
    <w:rsid w:val="004E4B30"/>
    <w:rsid w:val="004E6F4E"/>
    <w:rsid w:val="004F53A4"/>
    <w:rsid w:val="004F7CF3"/>
    <w:rsid w:val="00506506"/>
    <w:rsid w:val="00507753"/>
    <w:rsid w:val="005256E1"/>
    <w:rsid w:val="00554D84"/>
    <w:rsid w:val="00555D83"/>
    <w:rsid w:val="005574EF"/>
    <w:rsid w:val="00565998"/>
    <w:rsid w:val="00566BF6"/>
    <w:rsid w:val="00571BC5"/>
    <w:rsid w:val="00584B8A"/>
    <w:rsid w:val="00585C4F"/>
    <w:rsid w:val="0059106F"/>
    <w:rsid w:val="005C3399"/>
    <w:rsid w:val="005E0796"/>
    <w:rsid w:val="005F2506"/>
    <w:rsid w:val="00613287"/>
    <w:rsid w:val="00617869"/>
    <w:rsid w:val="006208A3"/>
    <w:rsid w:val="00627451"/>
    <w:rsid w:val="00633562"/>
    <w:rsid w:val="00633F33"/>
    <w:rsid w:val="006373AF"/>
    <w:rsid w:val="00642FD7"/>
    <w:rsid w:val="00660B2A"/>
    <w:rsid w:val="0066129B"/>
    <w:rsid w:val="00662780"/>
    <w:rsid w:val="006B04B5"/>
    <w:rsid w:val="006B1F1B"/>
    <w:rsid w:val="006D2235"/>
    <w:rsid w:val="006D2AAE"/>
    <w:rsid w:val="006D6513"/>
    <w:rsid w:val="006F67C7"/>
    <w:rsid w:val="007007CC"/>
    <w:rsid w:val="0071669C"/>
    <w:rsid w:val="0073182D"/>
    <w:rsid w:val="007414AF"/>
    <w:rsid w:val="00766ACF"/>
    <w:rsid w:val="00771EC7"/>
    <w:rsid w:val="007804C8"/>
    <w:rsid w:val="007A00EE"/>
    <w:rsid w:val="007A0689"/>
    <w:rsid w:val="007B7921"/>
    <w:rsid w:val="007C3415"/>
    <w:rsid w:val="007E47F7"/>
    <w:rsid w:val="007E6C43"/>
    <w:rsid w:val="007F420C"/>
    <w:rsid w:val="007F4376"/>
    <w:rsid w:val="00807F94"/>
    <w:rsid w:val="0081158E"/>
    <w:rsid w:val="0081382C"/>
    <w:rsid w:val="00832E0D"/>
    <w:rsid w:val="00840C04"/>
    <w:rsid w:val="00846B04"/>
    <w:rsid w:val="0086057A"/>
    <w:rsid w:val="00860EDB"/>
    <w:rsid w:val="00867942"/>
    <w:rsid w:val="0089520B"/>
    <w:rsid w:val="008B0406"/>
    <w:rsid w:val="008B491E"/>
    <w:rsid w:val="008B7246"/>
    <w:rsid w:val="008C09EC"/>
    <w:rsid w:val="008D5A56"/>
    <w:rsid w:val="009125B6"/>
    <w:rsid w:val="0091508D"/>
    <w:rsid w:val="0093740C"/>
    <w:rsid w:val="009520C2"/>
    <w:rsid w:val="00956A00"/>
    <w:rsid w:val="009714F3"/>
    <w:rsid w:val="009728A9"/>
    <w:rsid w:val="009744F6"/>
    <w:rsid w:val="00981F8D"/>
    <w:rsid w:val="00993623"/>
    <w:rsid w:val="009A0D99"/>
    <w:rsid w:val="009A5DA3"/>
    <w:rsid w:val="009B04EC"/>
    <w:rsid w:val="009B6662"/>
    <w:rsid w:val="009C3127"/>
    <w:rsid w:val="009D3317"/>
    <w:rsid w:val="009F67A0"/>
    <w:rsid w:val="00A162B8"/>
    <w:rsid w:val="00A17710"/>
    <w:rsid w:val="00A17DFF"/>
    <w:rsid w:val="00A21A00"/>
    <w:rsid w:val="00A30855"/>
    <w:rsid w:val="00A33649"/>
    <w:rsid w:val="00A45326"/>
    <w:rsid w:val="00A46A98"/>
    <w:rsid w:val="00A656E3"/>
    <w:rsid w:val="00A65C90"/>
    <w:rsid w:val="00A7485E"/>
    <w:rsid w:val="00A7714C"/>
    <w:rsid w:val="00A771BD"/>
    <w:rsid w:val="00A80E29"/>
    <w:rsid w:val="00A87664"/>
    <w:rsid w:val="00AC703B"/>
    <w:rsid w:val="00B075A0"/>
    <w:rsid w:val="00B428ED"/>
    <w:rsid w:val="00B501D8"/>
    <w:rsid w:val="00B664CF"/>
    <w:rsid w:val="00B75CBE"/>
    <w:rsid w:val="00B81CAF"/>
    <w:rsid w:val="00B93FCA"/>
    <w:rsid w:val="00BA4976"/>
    <w:rsid w:val="00BA642F"/>
    <w:rsid w:val="00BA7FD8"/>
    <w:rsid w:val="00BC774B"/>
    <w:rsid w:val="00C13191"/>
    <w:rsid w:val="00C30A56"/>
    <w:rsid w:val="00C42253"/>
    <w:rsid w:val="00C527D1"/>
    <w:rsid w:val="00C55A4D"/>
    <w:rsid w:val="00C60B17"/>
    <w:rsid w:val="00C65C10"/>
    <w:rsid w:val="00C66D45"/>
    <w:rsid w:val="00C7591E"/>
    <w:rsid w:val="00C82190"/>
    <w:rsid w:val="00C83B20"/>
    <w:rsid w:val="00CA4A49"/>
    <w:rsid w:val="00CB02BD"/>
    <w:rsid w:val="00CC4FAA"/>
    <w:rsid w:val="00CE376A"/>
    <w:rsid w:val="00CE7F3A"/>
    <w:rsid w:val="00D21977"/>
    <w:rsid w:val="00D21A5F"/>
    <w:rsid w:val="00D22C16"/>
    <w:rsid w:val="00D45624"/>
    <w:rsid w:val="00D456C0"/>
    <w:rsid w:val="00D54B0E"/>
    <w:rsid w:val="00D5758A"/>
    <w:rsid w:val="00D61D83"/>
    <w:rsid w:val="00D712E9"/>
    <w:rsid w:val="00DC107B"/>
    <w:rsid w:val="00DD140D"/>
    <w:rsid w:val="00DF1FAE"/>
    <w:rsid w:val="00E10A2E"/>
    <w:rsid w:val="00E538A3"/>
    <w:rsid w:val="00E55FCD"/>
    <w:rsid w:val="00E73284"/>
    <w:rsid w:val="00E82F5A"/>
    <w:rsid w:val="00E84D7E"/>
    <w:rsid w:val="00EB1133"/>
    <w:rsid w:val="00EB53B6"/>
    <w:rsid w:val="00ED7ECA"/>
    <w:rsid w:val="00EE57EE"/>
    <w:rsid w:val="00EF2ED4"/>
    <w:rsid w:val="00EF7314"/>
    <w:rsid w:val="00F01704"/>
    <w:rsid w:val="00F04BA2"/>
    <w:rsid w:val="00F510CD"/>
    <w:rsid w:val="00F5549A"/>
    <w:rsid w:val="00F57A98"/>
    <w:rsid w:val="00F602F8"/>
    <w:rsid w:val="00F75C5C"/>
    <w:rsid w:val="00F872BD"/>
    <w:rsid w:val="00FA3FD8"/>
    <w:rsid w:val="00FB2BF9"/>
    <w:rsid w:val="00FF2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3009"/>
    <o:shapelayout v:ext="edit">
      <o:idmap v:ext="edit" data="1"/>
    </o:shapelayout>
  </w:shapeDefaults>
  <w:decimalSymbol w:val=","/>
  <w:listSeparator w:val=";"/>
  <w15:docId w15:val="{6FA76666-D139-4C5A-BE25-8546D7819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fusnote">
    <w:name w:val="footnote reference"/>
    <w:basedOn w:val="Zadanifontodlomka"/>
    <w:semiHidden/>
  </w:style>
  <w:style w:type="paragraph" w:styleId="Zaglavlje">
    <w:name w:val="header"/>
    <w:basedOn w:val="Normal"/>
    <w:pPr>
      <w:tabs>
        <w:tab w:val="center" w:pos="4153"/>
        <w:tab w:val="right" w:pos="8306"/>
      </w:tabs>
    </w:pPr>
  </w:style>
  <w:style w:type="character" w:styleId="Brojstranice">
    <w:name w:val="page number"/>
    <w:basedOn w:val="Zadanifontodlomka"/>
  </w:style>
  <w:style w:type="character" w:styleId="Hiperveza">
    <w:name w:val="Hyperlink"/>
    <w:basedOn w:val="Zadanifontodlomka"/>
    <w:rPr>
      <w:color w:val="0000FF"/>
      <w:u w:val="single"/>
    </w:rPr>
  </w:style>
  <w:style w:type="paragraph" w:styleId="Podnoje">
    <w:name w:val="footer"/>
    <w:basedOn w:val="Normal"/>
    <w:link w:val="PodnojeChar"/>
    <w:pPr>
      <w:tabs>
        <w:tab w:val="center" w:pos="4153"/>
        <w:tab w:val="right" w:pos="8306"/>
      </w:tabs>
    </w:pPr>
  </w:style>
  <w:style w:type="table" w:styleId="Reetkatablice">
    <w:name w:val="Table Grid"/>
    <w:basedOn w:val="Obinatablica"/>
    <w:rsid w:val="00D219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semiHidden/>
    <w:rsid w:val="000607BB"/>
    <w:rPr>
      <w:rFonts w:ascii="Tahoma" w:hAnsi="Tahoma" w:cs="Tahoma"/>
      <w:sz w:val="16"/>
      <w:szCs w:val="16"/>
    </w:rPr>
  </w:style>
  <w:style w:type="character" w:customStyle="1" w:styleId="PodnojeChar">
    <w:name w:val="Podnožje Char"/>
    <w:basedOn w:val="Zadanifontodlomka"/>
    <w:link w:val="Podnoje"/>
    <w:rsid w:val="00B075A0"/>
    <w:rPr>
      <w:lang w:val="en-GB"/>
    </w:rPr>
  </w:style>
  <w:style w:type="character" w:styleId="Naglaeno">
    <w:name w:val="Strong"/>
    <w:basedOn w:val="Zadanifontodlomka"/>
    <w:uiPriority w:val="22"/>
    <w:qFormat/>
    <w:rsid w:val="007B7921"/>
    <w:rPr>
      <w:b/>
      <w:bCs/>
    </w:rPr>
  </w:style>
  <w:style w:type="character" w:customStyle="1" w:styleId="zadanifontodlomka-000015">
    <w:name w:val="zadanifontodlomka-000015"/>
    <w:basedOn w:val="Zadanifontodlomka"/>
    <w:rsid w:val="005F2506"/>
    <w:rPr>
      <w:rFonts w:ascii="Calibri" w:hAnsi="Calibri" w:hint="default"/>
      <w:b w:val="0"/>
      <w:bCs w:val="0"/>
      <w:sz w:val="22"/>
      <w:szCs w:val="22"/>
    </w:rPr>
  </w:style>
  <w:style w:type="character" w:customStyle="1" w:styleId="000022">
    <w:name w:val="000022"/>
    <w:basedOn w:val="Zadanifontodlomka"/>
    <w:rsid w:val="005F2506"/>
    <w:rPr>
      <w:rFonts w:ascii="Calibri" w:hAnsi="Calibri" w:hint="default"/>
      <w:b w:val="0"/>
      <w:bCs w:val="0"/>
      <w:sz w:val="22"/>
      <w:szCs w:val="22"/>
    </w:rPr>
  </w:style>
  <w:style w:type="character" w:customStyle="1" w:styleId="zadanifontodlomka-000055">
    <w:name w:val="zadanifontodlomka-000055"/>
    <w:basedOn w:val="Zadanifontodlomka"/>
    <w:rsid w:val="005F2506"/>
    <w:rPr>
      <w:rFonts w:ascii="Calibri" w:hAnsi="Calibri" w:hint="default"/>
      <w:b w:val="0"/>
      <w:bCs w:val="0"/>
      <w:i/>
      <w:iCs/>
      <w:sz w:val="22"/>
      <w:szCs w:val="22"/>
    </w:rPr>
  </w:style>
  <w:style w:type="paragraph" w:styleId="Odlomakpopisa">
    <w:name w:val="List Paragraph"/>
    <w:aliases w:val="Heading 12,heading 1,naslov 1,Naslov 12,Graf,Graf1,Graf2,Graf3,Graf4,Graf5,Graf6,Graf7,Graf8,Graf9,Graf10,Graf11,Graf12,Graf13,Graf14,Graf15,Graf16,Graf17,Graf18,Graf19,Naslov 11,Paragraph,List Paragraph Red,Paragraphe de liste PBLH,lp1"/>
    <w:basedOn w:val="Normal"/>
    <w:link w:val="OdlomakpopisaChar"/>
    <w:uiPriority w:val="34"/>
    <w:qFormat/>
    <w:rsid w:val="003B0132"/>
    <w:pPr>
      <w:ind w:left="720"/>
    </w:pPr>
    <w:rPr>
      <w:rFonts w:ascii="Arial" w:hAnsi="Arial" w:cs="Arial"/>
      <w:lang w:val="sl-SI" w:eastAsia="sl-SI"/>
    </w:rPr>
  </w:style>
  <w:style w:type="character" w:customStyle="1" w:styleId="OdlomakpopisaChar">
    <w:name w:val="Odlomak popisa Char"/>
    <w:aliases w:val="Heading 12 Char,heading 1 Char,naslov 1 Char,Naslov 12 Char,Graf Char,Graf1 Char,Graf2 Char,Graf3 Char,Graf4 Char,Graf5 Char,Graf6 Char,Graf7 Char,Graf8 Char,Graf9 Char,Graf10 Char,Graf11 Char,Graf12 Char,Graf13 Char,Graf14 Char"/>
    <w:basedOn w:val="Zadanifontodlomka"/>
    <w:link w:val="Odlomakpopisa"/>
    <w:uiPriority w:val="34"/>
    <w:locked/>
    <w:rsid w:val="003B0132"/>
    <w:rPr>
      <w:rFonts w:ascii="Arial" w:hAnsi="Arial" w:cs="Arial"/>
      <w:lang w:val="sl-SI" w:eastAsia="sl-SI"/>
    </w:rPr>
  </w:style>
  <w:style w:type="paragraph" w:styleId="StandardWeb">
    <w:name w:val="Normal (Web)"/>
    <w:basedOn w:val="Normal"/>
    <w:rsid w:val="00FB2BF9"/>
    <w:pPr>
      <w:spacing w:before="100" w:beforeAutospacing="1" w:after="100" w:afterAutospacing="1"/>
    </w:pPr>
    <w:rPr>
      <w:rFonts w:ascii="Arial Narrow" w:hAnsi="Arial Narrow"/>
      <w:color w:val="000000"/>
      <w:sz w:val="24"/>
      <w:szCs w:val="24"/>
    </w:rPr>
  </w:style>
  <w:style w:type="paragraph" w:customStyle="1" w:styleId="t-9-8">
    <w:name w:val="t-9-8"/>
    <w:basedOn w:val="Normal"/>
    <w:rsid w:val="005E0796"/>
    <w:pPr>
      <w:spacing w:before="100" w:beforeAutospacing="1" w:after="225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6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1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5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514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07582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921726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3203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4643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129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8794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4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van.vurusic1@ck.t-com.h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medjimurske-vode.hr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313368-C110-4B76-91CE-544C326F3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3</Pages>
  <Words>1097</Words>
  <Characters>6258</Characters>
  <Application>Microsoft Office Word</Application>
  <DocSecurity>0</DocSecurity>
  <Lines>52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Međimurske vode d.o.o.</Company>
  <LinksUpToDate>false</LinksUpToDate>
  <CharactersWithSpaces>7341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biserka.mavrin veinovic</dc:creator>
  <cp:lastModifiedBy>Biserka Mavrin - Veinović</cp:lastModifiedBy>
  <cp:revision>49</cp:revision>
  <cp:lastPrinted>2017-06-06T14:33:00Z</cp:lastPrinted>
  <dcterms:created xsi:type="dcterms:W3CDTF">2016-08-30T07:17:00Z</dcterms:created>
  <dcterms:modified xsi:type="dcterms:W3CDTF">2020-07-07T10:01:00Z</dcterms:modified>
</cp:coreProperties>
</file>